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49C04" w14:textId="77777777" w:rsidR="00E92413" w:rsidRDefault="00000000">
      <w:pPr>
        <w:pStyle w:val="zkw-1"/>
        <w:numPr>
          <w:ilvl w:val="0"/>
          <w:numId w:val="0"/>
        </w:numPr>
        <w:jc w:val="center"/>
        <w:rPr>
          <w:sz w:val="52"/>
          <w:szCs w:val="52"/>
        </w:rPr>
      </w:pPr>
      <w:bookmarkStart w:id="0" w:name="_Toc159666898"/>
      <w:r>
        <w:rPr>
          <w:rFonts w:cs="Times New Roman" w:hint="eastAsia"/>
          <w:sz w:val="52"/>
          <w:szCs w:val="52"/>
        </w:rPr>
        <w:t>AIS</w:t>
      </w:r>
      <w:r>
        <w:rPr>
          <w:rFonts w:cs="Times New Roman" w:hint="eastAsia"/>
          <w:sz w:val="52"/>
          <w:szCs w:val="52"/>
        </w:rPr>
        <w:t>的</w:t>
      </w:r>
      <w:r>
        <w:rPr>
          <w:rFonts w:cs="Times New Roman" w:hint="eastAsia"/>
          <w:sz w:val="52"/>
          <w:szCs w:val="52"/>
        </w:rPr>
        <w:t>GMSK</w:t>
      </w:r>
      <w:r>
        <w:rPr>
          <w:rFonts w:cs="Times New Roman" w:hint="eastAsia"/>
          <w:sz w:val="52"/>
          <w:szCs w:val="52"/>
        </w:rPr>
        <w:t>解调成功概率</w:t>
      </w:r>
    </w:p>
    <w:p w14:paraId="1741F58F" w14:textId="77777777" w:rsidR="00E92413" w:rsidRDefault="00000000">
      <w:pPr>
        <w:pStyle w:val="zkw-1"/>
      </w:pPr>
      <w:r>
        <w:rPr>
          <w:rFonts w:hint="eastAsia"/>
        </w:rPr>
        <w:t>GMSK</w:t>
      </w:r>
      <w:r>
        <w:rPr>
          <w:rFonts w:hint="eastAsia"/>
        </w:rPr>
        <w:t>的</w:t>
      </w:r>
      <w:proofErr w:type="spellStart"/>
      <w:r>
        <w:rPr>
          <w:rFonts w:hint="eastAsia"/>
        </w:rPr>
        <w:t>viterbi</w:t>
      </w:r>
      <w:proofErr w:type="spellEnd"/>
      <w:r>
        <w:rPr>
          <w:rFonts w:hint="eastAsia"/>
        </w:rPr>
        <w:t>解调</w:t>
      </w:r>
      <w:r>
        <w:rPr>
          <w:rFonts w:hint="eastAsia"/>
        </w:rPr>
        <w:t>BLER</w:t>
      </w:r>
      <w:r>
        <w:rPr>
          <w:rFonts w:hint="eastAsia"/>
        </w:rPr>
        <w:t>和</w:t>
      </w:r>
      <w:r>
        <w:rPr>
          <w:rFonts w:hint="eastAsia"/>
        </w:rPr>
        <w:t>BER</w:t>
      </w:r>
      <w:r>
        <w:rPr>
          <w:rFonts w:hint="eastAsia"/>
        </w:rPr>
        <w:t>曲线</w:t>
      </w:r>
    </w:p>
    <w:p w14:paraId="587639F4" w14:textId="77777777" w:rsidR="00E92413" w:rsidRDefault="00000000">
      <w:pPr>
        <w:pStyle w:val="zkw-2"/>
      </w:pPr>
      <w:r>
        <w:rPr>
          <w:rFonts w:hint="eastAsia"/>
        </w:rPr>
        <w:t>仿真条件</w:t>
      </w:r>
    </w:p>
    <w:p w14:paraId="4A9A2FAA" w14:textId="77777777" w:rsidR="00E92413" w:rsidRDefault="00000000">
      <w:pPr>
        <w:pStyle w:val="zkw-abc"/>
      </w:pPr>
      <w:r>
        <w:rPr>
          <w:rFonts w:hint="eastAsia"/>
        </w:rPr>
        <w:t>覆盖区域没有考虑信号碰撞；</w:t>
      </w:r>
    </w:p>
    <w:p w14:paraId="1823676C" w14:textId="77777777" w:rsidR="00E92413" w:rsidRDefault="00000000">
      <w:pPr>
        <w:pStyle w:val="zkw-abc"/>
      </w:pPr>
      <w:r>
        <w:rPr>
          <w:rFonts w:hint="eastAsia"/>
        </w:rPr>
        <w:t>信道</w:t>
      </w:r>
      <w:r>
        <w:rPr>
          <w:rFonts w:hint="eastAsia"/>
        </w:rPr>
        <w:t>AWGN</w:t>
      </w:r>
      <w:r>
        <w:rPr>
          <w:rFonts w:hint="eastAsia"/>
        </w:rPr>
        <w:t>；</w:t>
      </w:r>
    </w:p>
    <w:p w14:paraId="21436BD5" w14:textId="77777777" w:rsidR="00E92413" w:rsidRDefault="00000000">
      <w:pPr>
        <w:pStyle w:val="zkw-abc"/>
      </w:pPr>
      <w:r>
        <w:rPr>
          <w:rFonts w:hint="eastAsia"/>
        </w:rPr>
        <w:t>调制解调方式</w:t>
      </w:r>
      <w:r>
        <w:rPr>
          <w:rFonts w:hint="eastAsia"/>
        </w:rPr>
        <w:t>GMSK</w:t>
      </w:r>
      <w:r>
        <w:rPr>
          <w:rFonts w:hint="eastAsia"/>
        </w:rPr>
        <w:t>，基于</w:t>
      </w:r>
      <w:proofErr w:type="spellStart"/>
      <w:r>
        <w:rPr>
          <w:rFonts w:hint="eastAsia"/>
        </w:rPr>
        <w:t>viterbi</w:t>
      </w:r>
      <w:proofErr w:type="spellEnd"/>
      <w:r>
        <w:rPr>
          <w:rFonts w:hint="eastAsia"/>
        </w:rPr>
        <w:t>解调；</w:t>
      </w:r>
    </w:p>
    <w:p w14:paraId="328C9CCD" w14:textId="77777777" w:rsidR="00E92413" w:rsidRDefault="00000000">
      <w:pPr>
        <w:pStyle w:val="zkw-abc"/>
      </w:pPr>
      <w:r>
        <w:rPr>
          <w:rFonts w:hint="eastAsia"/>
        </w:rPr>
        <w:t>仿真次数</w:t>
      </w:r>
      <w:r>
        <w:rPr>
          <w:rFonts w:hint="eastAsia"/>
        </w:rPr>
        <w:t>1</w:t>
      </w:r>
      <w:r>
        <w:rPr>
          <w:rFonts w:hint="eastAsia"/>
        </w:rPr>
        <w:t>万帧；</w:t>
      </w:r>
    </w:p>
    <w:p w14:paraId="576836D1" w14:textId="77777777" w:rsidR="00E92413" w:rsidRDefault="00000000">
      <w:pPr>
        <w:pStyle w:val="zkw-1"/>
      </w:pPr>
      <w:r>
        <w:rPr>
          <w:rFonts w:hint="eastAsia"/>
        </w:rPr>
        <w:t>GMSK</w:t>
      </w:r>
      <w:r>
        <w:rPr>
          <w:rFonts w:hint="eastAsia"/>
        </w:rPr>
        <w:t>带宽</w:t>
      </w:r>
    </w:p>
    <w:p w14:paraId="540BE1AB" w14:textId="77777777" w:rsidR="00E92413" w:rsidRDefault="00000000">
      <w:pPr>
        <w:pStyle w:val="zkw-"/>
      </w:pPr>
      <w:r>
        <w:rPr>
          <w:rFonts w:hint="eastAsia"/>
        </w:rPr>
        <w:t>为了折算带内底噪，其中影响解调</w:t>
      </w:r>
      <w:proofErr w:type="gramStart"/>
      <w:r>
        <w:rPr>
          <w:rFonts w:hint="eastAsia"/>
        </w:rPr>
        <w:t>的底噪积分</w:t>
      </w:r>
      <w:proofErr w:type="gramEnd"/>
      <w:r>
        <w:rPr>
          <w:rFonts w:hint="eastAsia"/>
        </w:rPr>
        <w:t>宽度为</w:t>
      </w:r>
      <w:r>
        <w:rPr>
          <w:rFonts w:hint="eastAsia"/>
        </w:rPr>
        <w:t>99%</w:t>
      </w:r>
      <w:r>
        <w:rPr>
          <w:rFonts w:hint="eastAsia"/>
        </w:rPr>
        <w:t>能量集中的带宽；</w:t>
      </w:r>
      <w:r>
        <w:rPr>
          <w:rFonts w:hint="eastAsia"/>
        </w:rPr>
        <w:t>BT</w:t>
      </w:r>
      <w:r>
        <w:rPr>
          <w:rFonts w:hint="eastAsia"/>
        </w:rPr>
        <w:t>值为</w:t>
      </w:r>
      <w:r>
        <w:rPr>
          <w:rFonts w:hint="eastAsia"/>
        </w:rPr>
        <w:t>0.2</w:t>
      </w:r>
      <w:r>
        <w:rPr>
          <w:rFonts w:hint="eastAsia"/>
        </w:rPr>
        <w:t>，带宽能够到</w:t>
      </w:r>
      <w:r>
        <w:rPr>
          <w:rFonts w:hint="eastAsia"/>
        </w:rPr>
        <w:t>7.7KHz</w:t>
      </w:r>
      <w:r>
        <w:rPr>
          <w:rFonts w:hint="eastAsia"/>
        </w:rPr>
        <w:t>，随着</w:t>
      </w:r>
      <w:r>
        <w:rPr>
          <w:rFonts w:hint="eastAsia"/>
        </w:rPr>
        <w:t>BT</w:t>
      </w:r>
      <w:r>
        <w:rPr>
          <w:rFonts w:hint="eastAsia"/>
        </w:rPr>
        <w:t>值的减小可以减少带宽，但是波形开始畸变，因此采用</w:t>
      </w:r>
      <w:r>
        <w:rPr>
          <w:rFonts w:hint="eastAsia"/>
        </w:rPr>
        <w:t>7.7KHz</w:t>
      </w:r>
      <w:r>
        <w:rPr>
          <w:rFonts w:hint="eastAsia"/>
        </w:rPr>
        <w:t>带宽的</w:t>
      </w:r>
      <w:r>
        <w:rPr>
          <w:rFonts w:hint="eastAsia"/>
        </w:rPr>
        <w:t>GMSK</w:t>
      </w:r>
      <w:r>
        <w:rPr>
          <w:rFonts w:hint="eastAsia"/>
        </w:rPr>
        <w:t>成型后的信号来计算</w:t>
      </w:r>
      <w:r>
        <w:rPr>
          <w:rFonts w:hint="eastAsia"/>
        </w:rPr>
        <w:t>EB/N0</w:t>
      </w:r>
      <w:r>
        <w:rPr>
          <w:rFonts w:hint="eastAsia"/>
        </w:rPr>
        <w:t>。</w:t>
      </w:r>
    </w:p>
    <w:p w14:paraId="66DD2C9E" w14:textId="77777777" w:rsidR="00E92413" w:rsidRDefault="00000000">
      <w:pPr>
        <w:pStyle w:val="zkw-0"/>
      </w:pPr>
      <w:r>
        <w:rPr>
          <w:noProof/>
        </w:rPr>
        <w:drawing>
          <wp:inline distT="0" distB="0" distL="114300" distR="114300" wp14:anchorId="57F82DA3" wp14:editId="66FB9A35">
            <wp:extent cx="5612130" cy="3800475"/>
            <wp:effectExtent l="0" t="0" r="7620" b="9525"/>
            <wp:docPr id="2" name="图片 2" descr="170961933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096193382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59EE3" w14:textId="77777777" w:rsidR="00E92413" w:rsidRDefault="00000000">
      <w:pPr>
        <w:pStyle w:val="zkw-0"/>
      </w:pPr>
      <w:r>
        <w:rPr>
          <w:rFonts w:hint="eastAsia"/>
        </w:rPr>
        <w:t>99%</w:t>
      </w:r>
      <w:r>
        <w:rPr>
          <w:rFonts w:hint="eastAsia"/>
        </w:rPr>
        <w:t>能量对应的频谱带宽</w:t>
      </w:r>
    </w:p>
    <w:p w14:paraId="48AD3D1C" w14:textId="77777777" w:rsidR="00E92413" w:rsidRDefault="00000000">
      <w:pPr>
        <w:pStyle w:val="zkw-2"/>
      </w:pPr>
      <w:r>
        <w:rPr>
          <w:rFonts w:hint="eastAsia"/>
        </w:rPr>
        <w:t>BLER</w:t>
      </w:r>
      <w:r>
        <w:rPr>
          <w:rFonts w:hint="eastAsia"/>
        </w:rPr>
        <w:t>和</w:t>
      </w:r>
      <w:r>
        <w:rPr>
          <w:rFonts w:hint="eastAsia"/>
        </w:rPr>
        <w:t>BER</w:t>
      </w:r>
      <w:r>
        <w:rPr>
          <w:rFonts w:hint="eastAsia"/>
        </w:rPr>
        <w:t>曲线</w:t>
      </w:r>
    </w:p>
    <w:p w14:paraId="390E426C" w14:textId="77777777" w:rsidR="00E92413" w:rsidRDefault="00E92413">
      <w:pPr>
        <w:pStyle w:val="zkw-"/>
      </w:pPr>
    </w:p>
    <w:p w14:paraId="73170E9C" w14:textId="77777777" w:rsidR="00E92413" w:rsidRDefault="00000000">
      <w:pPr>
        <w:pStyle w:val="zkw-"/>
      </w:pPr>
      <w:r>
        <w:rPr>
          <w:rFonts w:hint="eastAsia"/>
        </w:rPr>
        <w:lastRenderedPageBreak/>
        <w:t>数据解调性能</w:t>
      </w:r>
      <w:r>
        <w:rPr>
          <w:rFonts w:hint="eastAsia"/>
        </w:rPr>
        <w:t>BER</w:t>
      </w:r>
      <w:r>
        <w:rPr>
          <w:rFonts w:hint="eastAsia"/>
        </w:rPr>
        <w:t>（误码率）曲线如下图所示</w:t>
      </w:r>
    </w:p>
    <w:p w14:paraId="56986DA8" w14:textId="77777777" w:rsidR="00E92413" w:rsidRDefault="00E92413">
      <w:pPr>
        <w:pStyle w:val="zkw-"/>
      </w:pPr>
    </w:p>
    <w:p w14:paraId="30B3B0F5" w14:textId="77777777" w:rsidR="00E92413" w:rsidRDefault="00000000">
      <w:pPr>
        <w:pStyle w:val="zkw-"/>
      </w:pPr>
      <w:r>
        <w:rPr>
          <w:rFonts w:hint="eastAsia"/>
          <w:noProof/>
        </w:rPr>
        <w:drawing>
          <wp:inline distT="0" distB="0" distL="0" distR="0" wp14:anchorId="5D57E04F" wp14:editId="0F45169C">
            <wp:extent cx="5615940" cy="4812665"/>
            <wp:effectExtent l="0" t="0" r="0" b="0"/>
            <wp:docPr id="1688563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63004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81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86232" w14:textId="77777777" w:rsidR="00E92413" w:rsidRDefault="00000000">
      <w:pPr>
        <w:pStyle w:val="zkw-"/>
      </w:pPr>
      <w:r>
        <w:rPr>
          <w:rFonts w:hint="eastAsia"/>
        </w:rPr>
        <w:t>数据解调性能</w:t>
      </w:r>
      <w:r>
        <w:rPr>
          <w:rFonts w:hint="eastAsia"/>
        </w:rPr>
        <w:t>B</w:t>
      </w:r>
      <w:r>
        <w:t>LER</w:t>
      </w:r>
      <w:r>
        <w:rPr>
          <w:rFonts w:hint="eastAsia"/>
        </w:rPr>
        <w:t>/PER</w:t>
      </w:r>
      <w:r>
        <w:rPr>
          <w:rFonts w:hint="eastAsia"/>
        </w:rPr>
        <w:t>（</w:t>
      </w:r>
      <w:proofErr w:type="gramStart"/>
      <w:r>
        <w:rPr>
          <w:rFonts w:hint="eastAsia"/>
        </w:rPr>
        <w:t>误包率</w:t>
      </w:r>
      <w:r>
        <w:rPr>
          <w:rFonts w:hint="eastAsia"/>
        </w:rPr>
        <w:t>/</w:t>
      </w:r>
      <w:r>
        <w:rPr>
          <w:rFonts w:hint="eastAsia"/>
        </w:rPr>
        <w:t>误帧</w:t>
      </w:r>
      <w:proofErr w:type="gramEnd"/>
      <w:r>
        <w:rPr>
          <w:rFonts w:hint="eastAsia"/>
        </w:rPr>
        <w:t>率），如下所示</w:t>
      </w:r>
    </w:p>
    <w:p w14:paraId="08FC050A" w14:textId="77777777" w:rsidR="00E92413" w:rsidRDefault="00000000">
      <w:pPr>
        <w:pStyle w:val="zkw-"/>
      </w:pPr>
      <w:r>
        <w:rPr>
          <w:rFonts w:hint="eastAsia"/>
          <w:noProof/>
        </w:rPr>
        <w:lastRenderedPageBreak/>
        <w:drawing>
          <wp:inline distT="0" distB="0" distL="0" distR="0" wp14:anchorId="68812554" wp14:editId="3D81EC5F">
            <wp:extent cx="5615940" cy="4812665"/>
            <wp:effectExtent l="0" t="0" r="0" b="0"/>
            <wp:docPr id="15526215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2156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81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0143" w14:textId="77777777" w:rsidR="00E92413" w:rsidRDefault="00000000">
      <w:pPr>
        <w:pStyle w:val="zkw-"/>
      </w:pPr>
      <w:proofErr w:type="gramStart"/>
      <w:r>
        <w:rPr>
          <w:rFonts w:hint="eastAsia"/>
        </w:rPr>
        <w:t>帧头帧尾正确</w:t>
      </w:r>
      <w:proofErr w:type="gramEnd"/>
      <w:r>
        <w:rPr>
          <w:rFonts w:hint="eastAsia"/>
        </w:rPr>
        <w:t>则保存</w:t>
      </w:r>
      <w:proofErr w:type="gramStart"/>
      <w:r>
        <w:rPr>
          <w:rFonts w:hint="eastAsia"/>
        </w:rPr>
        <w:t>该帧数据</w:t>
      </w:r>
      <w:proofErr w:type="gramEnd"/>
      <w:r>
        <w:rPr>
          <w:rFonts w:hint="eastAsia"/>
        </w:rPr>
        <w:t>对应的</w:t>
      </w:r>
      <w:proofErr w:type="gramStart"/>
      <w:r>
        <w:rPr>
          <w:rFonts w:hint="eastAsia"/>
        </w:rPr>
        <w:t>帧头帧尾正确</w:t>
      </w:r>
      <w:proofErr w:type="gramEnd"/>
      <w:r>
        <w:rPr>
          <w:rFonts w:hint="eastAsia"/>
        </w:rPr>
        <w:t>BLER</w:t>
      </w:r>
      <w:r>
        <w:rPr>
          <w:rFonts w:hint="eastAsia"/>
        </w:rPr>
        <w:t>曲线，如下图示，该曲线主要用判断是否</w:t>
      </w:r>
      <w:proofErr w:type="gramStart"/>
      <w:r>
        <w:rPr>
          <w:rFonts w:hint="eastAsia"/>
        </w:rPr>
        <w:t>保存该帧数据</w:t>
      </w:r>
      <w:proofErr w:type="gramEnd"/>
      <w:r>
        <w:rPr>
          <w:rFonts w:hint="eastAsia"/>
        </w:rPr>
        <w:t>，认为</w:t>
      </w:r>
      <w:proofErr w:type="gramStart"/>
      <w:r>
        <w:rPr>
          <w:rFonts w:hint="eastAsia"/>
        </w:rPr>
        <w:t>在帧头帧尾正确</w:t>
      </w:r>
      <w:proofErr w:type="gramEnd"/>
      <w:r>
        <w:rPr>
          <w:rFonts w:hint="eastAsia"/>
        </w:rPr>
        <w:t>情况下，认为数据</w:t>
      </w:r>
      <w:r>
        <w:rPr>
          <w:rFonts w:hint="eastAsia"/>
        </w:rPr>
        <w:t>CRC</w:t>
      </w:r>
      <w:r>
        <w:rPr>
          <w:rFonts w:hint="eastAsia"/>
        </w:rPr>
        <w:t>错误，其中误码率任务不高，该数据也下传下来，方便地面进行数据拟合。</w:t>
      </w:r>
    </w:p>
    <w:p w14:paraId="62EF3CC2" w14:textId="77777777" w:rsidR="00E92413" w:rsidRDefault="00000000">
      <w:pPr>
        <w:pStyle w:val="zkw-"/>
      </w:pPr>
      <w:r>
        <w:rPr>
          <w:rFonts w:hint="eastAsia"/>
          <w:noProof/>
        </w:rPr>
        <w:lastRenderedPageBreak/>
        <w:drawing>
          <wp:inline distT="0" distB="0" distL="0" distR="0" wp14:anchorId="3C55BEB8" wp14:editId="40827A40">
            <wp:extent cx="5615940" cy="4812665"/>
            <wp:effectExtent l="0" t="0" r="0" b="0"/>
            <wp:docPr id="10493482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348206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81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ABB04" w14:textId="77777777" w:rsidR="00E92413" w:rsidRDefault="00000000">
      <w:pPr>
        <w:pStyle w:val="zkw-1"/>
      </w:pPr>
      <w:r>
        <w:rPr>
          <w:rFonts w:hint="eastAsia"/>
        </w:rPr>
        <w:t>接收成功概率</w:t>
      </w:r>
    </w:p>
    <w:p w14:paraId="43E54871" w14:textId="77777777" w:rsidR="00E92413" w:rsidRDefault="00000000">
      <w:pPr>
        <w:pStyle w:val="zkw-1"/>
        <w:numPr>
          <w:ilvl w:val="0"/>
          <w:numId w:val="3"/>
        </w:numPr>
      </w:pPr>
      <w:r>
        <w:rPr>
          <w:rFonts w:hint="eastAsia"/>
        </w:rPr>
        <w:t>天线不同角度对应的接收功率</w:t>
      </w:r>
      <w:bookmarkEnd w:id="0"/>
    </w:p>
    <w:tbl>
      <w:tblPr>
        <w:tblW w:w="4997" w:type="pct"/>
        <w:jc w:val="center"/>
        <w:tblLook w:val="04A0" w:firstRow="1" w:lastRow="0" w:firstColumn="1" w:lastColumn="0" w:noHBand="0" w:noVBand="1"/>
      </w:tblPr>
      <w:tblGrid>
        <w:gridCol w:w="790"/>
        <w:gridCol w:w="836"/>
        <w:gridCol w:w="836"/>
        <w:gridCol w:w="836"/>
        <w:gridCol w:w="836"/>
        <w:gridCol w:w="756"/>
        <w:gridCol w:w="1110"/>
        <w:gridCol w:w="836"/>
        <w:gridCol w:w="856"/>
        <w:gridCol w:w="1363"/>
      </w:tblGrid>
      <w:tr w:rsidR="00E92413" w14:paraId="61437CA0" w14:textId="77777777">
        <w:trPr>
          <w:trHeight w:val="315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4E18F589" w14:textId="77777777" w:rsidR="00E92413" w:rsidRDefault="00000000">
            <w:pPr>
              <w:pStyle w:val="zkw-3"/>
            </w:pPr>
            <w:r>
              <w:t>项目</w:t>
            </w:r>
          </w:p>
        </w:tc>
        <w:tc>
          <w:tcPr>
            <w:tcW w:w="3808" w:type="pct"/>
            <w:gridSpan w:val="8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2E90647C" w14:textId="77777777" w:rsidR="00E92413" w:rsidRDefault="00000000">
            <w:pPr>
              <w:pStyle w:val="zkw-3"/>
            </w:pPr>
            <w:r>
              <w:t>指标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746BA91C" w14:textId="77777777" w:rsidR="00E92413" w:rsidRDefault="00000000">
            <w:pPr>
              <w:pStyle w:val="zkw-3"/>
            </w:pPr>
            <w:r>
              <w:t>备注</w:t>
            </w:r>
          </w:p>
        </w:tc>
      </w:tr>
      <w:tr w:rsidR="00E92413" w14:paraId="1EBC8D7E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7510DDDD" w14:textId="77777777" w:rsidR="00E92413" w:rsidRDefault="00000000">
            <w:pPr>
              <w:pStyle w:val="zkw-3"/>
            </w:pPr>
            <w:r>
              <w:t>工作频率</w:t>
            </w:r>
            <w:r>
              <w:t>-MHz</w:t>
            </w:r>
          </w:p>
        </w:tc>
        <w:tc>
          <w:tcPr>
            <w:tcW w:w="3808" w:type="pct"/>
            <w:gridSpan w:val="8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231C5C07" w14:textId="77777777" w:rsidR="00E92413" w:rsidRDefault="00000000">
            <w:pPr>
              <w:pStyle w:val="zkw-3"/>
            </w:pPr>
            <w:r>
              <w:t>160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2032C06" w14:textId="77777777" w:rsidR="00E92413" w:rsidRDefault="00E92413">
            <w:pPr>
              <w:pStyle w:val="zkw-3"/>
            </w:pPr>
          </w:p>
        </w:tc>
      </w:tr>
      <w:tr w:rsidR="00E92413" w14:paraId="1AF68D0D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428CCDCD" w14:textId="77777777" w:rsidR="00E92413" w:rsidRDefault="00000000">
            <w:pPr>
              <w:pStyle w:val="zkw-3"/>
            </w:pPr>
            <w:r>
              <w:t>发射功率</w:t>
            </w:r>
            <w:r>
              <w:t>-dBm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2EBFFFB3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16C141C8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0F0561A3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5C7F64BC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1E4854D2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57EAAB91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60C4CB1E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8B117E2" w14:textId="77777777" w:rsidR="00E92413" w:rsidRDefault="00000000">
            <w:pPr>
              <w:pStyle w:val="zkw-3"/>
            </w:pPr>
            <w:r>
              <w:t>40.9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3CEE3F13" w14:textId="77777777" w:rsidR="00E92413" w:rsidRDefault="00000000">
            <w:pPr>
              <w:pStyle w:val="zkw-3"/>
            </w:pPr>
            <w:r>
              <w:t>12.5W</w:t>
            </w:r>
          </w:p>
        </w:tc>
      </w:tr>
      <w:tr w:rsidR="00E92413" w14:paraId="1EF2BECF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7F8DFAB2" w14:textId="77777777" w:rsidR="00E92413" w:rsidRDefault="00000000">
            <w:pPr>
              <w:pStyle w:val="zkw-3"/>
            </w:pPr>
            <w:r>
              <w:t>卫星仰角</w:t>
            </w:r>
            <w:r>
              <w:t>-°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4D769BE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570040DD" w14:textId="77777777" w:rsidR="00E92413" w:rsidRDefault="00000000">
            <w:pPr>
              <w:pStyle w:val="zkw-3"/>
            </w:pPr>
            <w:r>
              <w:t>10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FC549E2" w14:textId="77777777" w:rsidR="00E92413" w:rsidRDefault="00000000">
            <w:pPr>
              <w:pStyle w:val="zkw-3"/>
            </w:pPr>
            <w:r>
              <w:t>20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EB036A6" w14:textId="77777777" w:rsidR="00E92413" w:rsidRDefault="00000000">
            <w:pPr>
              <w:pStyle w:val="zkw-3"/>
            </w:pPr>
            <w:r>
              <w:t>30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92D4617" w14:textId="77777777" w:rsidR="00E92413" w:rsidRDefault="00000000">
            <w:pPr>
              <w:pStyle w:val="zkw-3"/>
            </w:pPr>
            <w:r>
              <w:t>40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78E69447" w14:textId="77777777" w:rsidR="00E92413" w:rsidRDefault="00000000">
            <w:pPr>
              <w:pStyle w:val="zkw-3"/>
            </w:pPr>
            <w:r>
              <w:t>50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40D36346" w14:textId="77777777" w:rsidR="00E92413" w:rsidRDefault="00000000">
            <w:pPr>
              <w:pStyle w:val="zkw-3"/>
            </w:pPr>
            <w:r>
              <w:t>60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8945B76" w14:textId="77777777" w:rsidR="00E92413" w:rsidRDefault="00000000">
            <w:pPr>
              <w:pStyle w:val="zkw-3"/>
            </w:pPr>
            <w:r>
              <w:t>70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E8567FA" w14:textId="77777777" w:rsidR="00E92413" w:rsidRDefault="00E92413">
            <w:pPr>
              <w:pStyle w:val="zkw-3"/>
            </w:pPr>
          </w:p>
        </w:tc>
      </w:tr>
      <w:tr w:rsidR="00E92413" w14:paraId="62113D66" w14:textId="77777777">
        <w:trPr>
          <w:trHeight w:val="640"/>
          <w:jc w:val="center"/>
        </w:trPr>
        <w:tc>
          <w:tcPr>
            <w:tcW w:w="7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618ECEA2" w14:textId="77777777" w:rsidR="00E92413" w:rsidRDefault="00000000">
            <w:pPr>
              <w:pStyle w:val="zkw-3"/>
            </w:pPr>
            <w:r>
              <w:lastRenderedPageBreak/>
              <w:t>卫星接收天线增益</w:t>
            </w:r>
            <w:r>
              <w:rPr>
                <w:rFonts w:hint="eastAsia"/>
              </w:rPr>
              <w:t>-</w:t>
            </w:r>
            <w:proofErr w:type="spellStart"/>
            <w:r>
              <w:rPr>
                <w:rFonts w:hint="eastAsia"/>
              </w:rPr>
              <w:t>dBi</w:t>
            </w:r>
            <w:proofErr w:type="spellEnd"/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E9A08F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2.2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657166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2.2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4603D82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2.3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C88C68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2.1</w:t>
            </w:r>
          </w:p>
        </w:tc>
        <w:tc>
          <w:tcPr>
            <w:tcW w:w="81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4635323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1.3</w:t>
            </w:r>
          </w:p>
        </w:tc>
        <w:tc>
          <w:tcPr>
            <w:tcW w:w="100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1D5180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-0.1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6708153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-1.8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C22DA2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-3.3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20185F6B" w14:textId="77777777" w:rsidR="00E92413" w:rsidRDefault="00E92413">
            <w:pPr>
              <w:pStyle w:val="zkw-3"/>
            </w:pPr>
          </w:p>
        </w:tc>
      </w:tr>
      <w:tr w:rsidR="00E92413" w14:paraId="731843F6" w14:textId="77777777">
        <w:trPr>
          <w:trHeight w:val="640"/>
          <w:jc w:val="center"/>
        </w:trPr>
        <w:tc>
          <w:tcPr>
            <w:tcW w:w="7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4A6D4E5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地面发射天线增益</w:t>
            </w:r>
            <w:r>
              <w:rPr>
                <w:rFonts w:hint="eastAsia"/>
              </w:rPr>
              <w:t>-</w:t>
            </w:r>
            <w:proofErr w:type="spellStart"/>
            <w:r>
              <w:rPr>
                <w:rFonts w:hint="eastAsia"/>
              </w:rPr>
              <w:t>dBi</w:t>
            </w:r>
            <w:proofErr w:type="spellEnd"/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5E643D9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-2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469BDB1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642FF5C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EF42AD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816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81C03E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</w:p>
        </w:tc>
        <w:tc>
          <w:tcPr>
            <w:tcW w:w="100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5CF46B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7BD85CA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883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66756C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578B72F" w14:textId="77777777" w:rsidR="00E92413" w:rsidRDefault="00E92413">
            <w:pPr>
              <w:pStyle w:val="zkw-3"/>
            </w:pPr>
          </w:p>
        </w:tc>
      </w:tr>
      <w:tr w:rsidR="00E92413" w14:paraId="337C56D3" w14:textId="77777777">
        <w:trPr>
          <w:trHeight w:val="9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04F435EC" w14:textId="77777777" w:rsidR="00E92413" w:rsidRDefault="00000000">
            <w:pPr>
              <w:pStyle w:val="zkw-3"/>
            </w:pPr>
            <w:r>
              <w:t>卫星天线离轴角</w:t>
            </w:r>
            <w:r>
              <w:t>-°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27C55476" w14:textId="77777777" w:rsidR="00E92413" w:rsidRDefault="00000000">
            <w:pPr>
              <w:pStyle w:val="zkw-3"/>
            </w:pPr>
            <w:r>
              <w:t>59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5845EF68" w14:textId="77777777" w:rsidR="00E92413" w:rsidRDefault="00000000">
            <w:pPr>
              <w:pStyle w:val="zkw-3"/>
            </w:pPr>
            <w:r>
              <w:t>57.5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0DFE5FFF" w14:textId="77777777" w:rsidR="00E92413" w:rsidRDefault="00000000">
            <w:pPr>
              <w:pStyle w:val="zkw-3"/>
            </w:pPr>
            <w:r>
              <w:t>53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2B56CBC" w14:textId="77777777" w:rsidR="00E92413" w:rsidRDefault="00000000">
            <w:pPr>
              <w:pStyle w:val="zkw-3"/>
            </w:pPr>
            <w:r>
              <w:t>47.5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351963DB" w14:textId="77777777" w:rsidR="00E92413" w:rsidRDefault="00000000">
            <w:pPr>
              <w:pStyle w:val="zkw-3"/>
            </w:pPr>
            <w:r>
              <w:t>41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2A189044" w14:textId="77777777" w:rsidR="00E92413" w:rsidRDefault="00000000">
            <w:pPr>
              <w:pStyle w:val="zkw-3"/>
            </w:pPr>
            <w:r>
              <w:t>33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0B635407" w14:textId="77777777" w:rsidR="00E92413" w:rsidRDefault="00000000">
            <w:pPr>
              <w:pStyle w:val="zkw-3"/>
            </w:pPr>
            <w:r>
              <w:t>25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C9B436A" w14:textId="77777777" w:rsidR="00E92413" w:rsidRDefault="00000000">
            <w:pPr>
              <w:pStyle w:val="zkw-3"/>
            </w:pPr>
            <w:r>
              <w:t>16.8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6B764685" w14:textId="77777777" w:rsidR="00E92413" w:rsidRDefault="00E92413">
            <w:pPr>
              <w:pStyle w:val="zkw-3"/>
            </w:pPr>
          </w:p>
        </w:tc>
      </w:tr>
      <w:tr w:rsidR="00E92413" w14:paraId="16E0B3C0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441BB5E4" w14:textId="77777777" w:rsidR="00E92413" w:rsidRDefault="00000000">
            <w:pPr>
              <w:pStyle w:val="zkw-3"/>
            </w:pPr>
            <w:r>
              <w:t>传输距离</w:t>
            </w:r>
            <w:r>
              <w:t>-km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761DD27A" w14:textId="77777777" w:rsidR="00E92413" w:rsidRDefault="00000000">
            <w:pPr>
              <w:pStyle w:val="zkw-3"/>
            </w:pPr>
            <w:r>
              <w:t>3904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71208CAD" w14:textId="77777777" w:rsidR="00E92413" w:rsidRDefault="00000000">
            <w:pPr>
              <w:pStyle w:val="zkw-3"/>
            </w:pPr>
            <w:r>
              <w:t>2920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8C1BA84" w14:textId="77777777" w:rsidR="00E92413" w:rsidRDefault="00000000">
            <w:pPr>
              <w:pStyle w:val="zkw-3"/>
            </w:pPr>
            <w:r>
              <w:t>2265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B1D2290" w14:textId="77777777" w:rsidR="00E92413" w:rsidRDefault="00000000">
            <w:pPr>
              <w:pStyle w:val="zkw-3"/>
            </w:pPr>
            <w:r>
              <w:t>1847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77C3A229" w14:textId="77777777" w:rsidR="00E92413" w:rsidRDefault="00000000">
            <w:pPr>
              <w:pStyle w:val="zkw-3"/>
            </w:pPr>
            <w:r>
              <w:t>1553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2730F369" w14:textId="77777777" w:rsidR="00E92413" w:rsidRDefault="00000000">
            <w:pPr>
              <w:pStyle w:val="zkw-3"/>
            </w:pPr>
            <w:r>
              <w:t>1365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BF6C802" w14:textId="77777777" w:rsidR="00E92413" w:rsidRDefault="00000000">
            <w:pPr>
              <w:pStyle w:val="zkw-3"/>
            </w:pPr>
            <w:r>
              <w:t>1231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6563A56E" w14:textId="77777777" w:rsidR="00E92413" w:rsidRDefault="00000000">
            <w:pPr>
              <w:pStyle w:val="zkw-3"/>
            </w:pPr>
            <w:r>
              <w:t>1154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ACE4959" w14:textId="77777777" w:rsidR="00E92413" w:rsidRDefault="00E92413">
            <w:pPr>
              <w:pStyle w:val="zkw-3"/>
            </w:pPr>
          </w:p>
        </w:tc>
      </w:tr>
      <w:tr w:rsidR="00E92413" w14:paraId="4681249D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455C8D1D" w14:textId="77777777" w:rsidR="00E92413" w:rsidRDefault="00000000">
            <w:pPr>
              <w:pStyle w:val="zkw-3"/>
            </w:pPr>
            <w:r>
              <w:t>路径损耗</w:t>
            </w:r>
            <w:r>
              <w:t>-dB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0A9E6C80" w14:textId="77777777" w:rsidR="00E92413" w:rsidRDefault="00000000">
            <w:pPr>
              <w:pStyle w:val="zkw-3"/>
            </w:pPr>
            <w:r>
              <w:t>148.3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AB5319B" w14:textId="77777777" w:rsidR="00E92413" w:rsidRDefault="00000000">
            <w:pPr>
              <w:pStyle w:val="zkw-3"/>
            </w:pPr>
            <w:r>
              <w:t>145.8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143CEF9D" w14:textId="77777777" w:rsidR="00E92413" w:rsidRDefault="00000000">
            <w:pPr>
              <w:pStyle w:val="zkw-3"/>
            </w:pPr>
            <w:r>
              <w:t>143.6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00C10785" w14:textId="77777777" w:rsidR="00E92413" w:rsidRDefault="00000000">
            <w:pPr>
              <w:pStyle w:val="zkw-3"/>
            </w:pPr>
            <w:r>
              <w:t>141.8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084A369D" w14:textId="77777777" w:rsidR="00E92413" w:rsidRDefault="00000000">
            <w:pPr>
              <w:pStyle w:val="zkw-3"/>
            </w:pPr>
            <w:r>
              <w:t>140.3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221DC87B" w14:textId="77777777" w:rsidR="00E92413" w:rsidRDefault="00000000">
            <w:pPr>
              <w:pStyle w:val="zkw-3"/>
            </w:pPr>
            <w:r>
              <w:t>139.2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6BA0D270" w14:textId="77777777" w:rsidR="00E92413" w:rsidRDefault="00000000">
            <w:pPr>
              <w:pStyle w:val="zkw-3"/>
            </w:pPr>
            <w:r>
              <w:t>138.3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13B5FA47" w14:textId="77777777" w:rsidR="00E92413" w:rsidRDefault="00000000">
            <w:pPr>
              <w:pStyle w:val="zkw-3"/>
            </w:pPr>
            <w:r>
              <w:t>137.7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474F4119" w14:textId="77777777" w:rsidR="00E92413" w:rsidRDefault="00E92413">
            <w:pPr>
              <w:pStyle w:val="zkw-3"/>
            </w:pPr>
          </w:p>
        </w:tc>
      </w:tr>
      <w:tr w:rsidR="00E92413" w14:paraId="3F9B8F80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63666E47" w14:textId="77777777" w:rsidR="00E92413" w:rsidRDefault="00000000">
            <w:pPr>
              <w:pStyle w:val="zkw-3"/>
            </w:pPr>
            <w:r>
              <w:t>极化损失</w:t>
            </w:r>
            <w:r>
              <w:t>-dB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6BA1926D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307B4A5F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4E0F236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44B8B0F9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7C6A1280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C54B4BC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28A64A11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0E7449BE" w14:textId="77777777" w:rsidR="00E92413" w:rsidRDefault="00000000">
            <w:pPr>
              <w:pStyle w:val="zkw-3"/>
            </w:pPr>
            <w:r>
              <w:t>3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D0D8E8"/>
            <w:vAlign w:val="center"/>
          </w:tcPr>
          <w:p w14:paraId="1E3DB027" w14:textId="77777777" w:rsidR="00E92413" w:rsidRDefault="00E92413">
            <w:pPr>
              <w:pStyle w:val="zkw-3"/>
            </w:pPr>
          </w:p>
        </w:tc>
      </w:tr>
      <w:tr w:rsidR="00E92413" w14:paraId="5B7C0E6C" w14:textId="77777777">
        <w:trPr>
          <w:trHeight w:val="640"/>
          <w:jc w:val="center"/>
        </w:trPr>
        <w:tc>
          <w:tcPr>
            <w:tcW w:w="436" w:type="pct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  <w:vAlign w:val="center"/>
          </w:tcPr>
          <w:p w14:paraId="4DDCF857" w14:textId="77777777" w:rsidR="00E92413" w:rsidRDefault="00000000">
            <w:pPr>
              <w:pStyle w:val="zkw-3"/>
            </w:pPr>
            <w:r>
              <w:t>接收功率</w:t>
            </w:r>
            <w:r>
              <w:t>-dBm</w:t>
            </w:r>
          </w:p>
        </w:tc>
        <w:tc>
          <w:tcPr>
            <w:tcW w:w="45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31300F74" w14:textId="77777777" w:rsidR="00E92413" w:rsidRDefault="00000000">
            <w:pPr>
              <w:pStyle w:val="zkw-3"/>
            </w:pPr>
            <w:r>
              <w:t>-110.2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1BCD938F" w14:textId="77777777" w:rsidR="00E92413" w:rsidRDefault="00000000">
            <w:pPr>
              <w:pStyle w:val="zkw-3"/>
            </w:pPr>
            <w:r>
              <w:t>-106.7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38A29431" w14:textId="77777777" w:rsidR="00E92413" w:rsidRDefault="00000000">
            <w:pPr>
              <w:pStyle w:val="zkw-3"/>
            </w:pPr>
            <w:r>
              <w:t>-103.4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501BDAF7" w14:textId="77777777" w:rsidR="00E92413" w:rsidRDefault="00000000">
            <w:pPr>
              <w:pStyle w:val="zkw-3"/>
            </w:pPr>
            <w:r>
              <w:t>-100.8</w:t>
            </w:r>
          </w:p>
        </w:tc>
        <w:tc>
          <w:tcPr>
            <w:tcW w:w="417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57AC144A" w14:textId="77777777" w:rsidR="00E92413" w:rsidRDefault="00000000">
            <w:pPr>
              <w:pStyle w:val="zkw-3"/>
            </w:pPr>
            <w:r>
              <w:t>-99.1</w:t>
            </w:r>
          </w:p>
        </w:tc>
        <w:tc>
          <w:tcPr>
            <w:tcW w:w="61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F933D8F" w14:textId="77777777" w:rsidR="00E92413" w:rsidRDefault="00000000">
            <w:pPr>
              <w:pStyle w:val="zkw-3"/>
            </w:pPr>
            <w:r>
              <w:t>-100.4</w:t>
            </w:r>
          </w:p>
        </w:tc>
        <w:tc>
          <w:tcPr>
            <w:tcW w:w="461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4EAD9F9E" w14:textId="77777777" w:rsidR="00E92413" w:rsidRDefault="00000000">
            <w:pPr>
              <w:pStyle w:val="zkw-3"/>
            </w:pPr>
            <w:r>
              <w:t>-102.2</w:t>
            </w:r>
          </w:p>
        </w:tc>
        <w:tc>
          <w:tcPr>
            <w:tcW w:w="472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5D15639" w14:textId="77777777" w:rsidR="00E92413" w:rsidRDefault="00000000">
            <w:pPr>
              <w:pStyle w:val="zkw-3"/>
            </w:pPr>
            <w:r>
              <w:t>-104.1</w:t>
            </w:r>
          </w:p>
        </w:tc>
        <w:tc>
          <w:tcPr>
            <w:tcW w:w="755" w:type="pct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E9EDF4"/>
            <w:vAlign w:val="center"/>
          </w:tcPr>
          <w:p w14:paraId="7AE5C323" w14:textId="77777777" w:rsidR="00E92413" w:rsidRDefault="00E92413">
            <w:pPr>
              <w:pStyle w:val="zkw-3"/>
            </w:pPr>
          </w:p>
        </w:tc>
      </w:tr>
    </w:tbl>
    <w:p w14:paraId="4142370D" w14:textId="77777777" w:rsidR="00E92413" w:rsidRDefault="00000000">
      <w:pPr>
        <w:pStyle w:val="zkw-"/>
      </w:pPr>
      <w:r>
        <w:rPr>
          <w:rFonts w:hint="eastAsia"/>
        </w:rPr>
        <w:t>根据下表可知，不同覆盖角度，对应</w:t>
      </w:r>
      <w:r>
        <w:rPr>
          <w:rFonts w:hint="eastAsia"/>
        </w:rPr>
        <w:t>AIS</w:t>
      </w:r>
      <w:r>
        <w:rPr>
          <w:rFonts w:hint="eastAsia"/>
        </w:rPr>
        <w:t>信道到达接收天线功率值不同，大概主要是在不同覆盖区域中对应接收功率值为：</w:t>
      </w:r>
      <w:r>
        <w:rPr>
          <w:rFonts w:hint="eastAsia"/>
        </w:rPr>
        <w:t>-110.2dBm</w:t>
      </w:r>
      <w:r>
        <w:rPr>
          <w:rFonts w:hint="eastAsia"/>
        </w:rPr>
        <w:t>，</w:t>
      </w:r>
      <w:r>
        <w:rPr>
          <w:rFonts w:hint="eastAsia"/>
        </w:rPr>
        <w:t>-106.7dBm</w:t>
      </w:r>
      <w:r>
        <w:rPr>
          <w:rFonts w:hint="eastAsia"/>
        </w:rPr>
        <w:t>，</w:t>
      </w:r>
      <w:r>
        <w:rPr>
          <w:rFonts w:hint="eastAsia"/>
        </w:rPr>
        <w:t>-103.4dBm</w:t>
      </w:r>
      <w:r>
        <w:rPr>
          <w:rFonts w:hint="eastAsia"/>
        </w:rPr>
        <w:t>，</w:t>
      </w:r>
      <w:r>
        <w:rPr>
          <w:rFonts w:hint="eastAsia"/>
        </w:rPr>
        <w:t>-100.8dBm</w:t>
      </w:r>
      <w:r>
        <w:rPr>
          <w:rFonts w:hint="eastAsia"/>
        </w:rPr>
        <w:t>，</w:t>
      </w:r>
      <w:r>
        <w:rPr>
          <w:rFonts w:hint="eastAsia"/>
        </w:rPr>
        <w:t>-99.1dBm</w:t>
      </w:r>
      <w:r>
        <w:rPr>
          <w:rFonts w:hint="eastAsia"/>
        </w:rPr>
        <w:t>，</w:t>
      </w:r>
      <w:r>
        <w:rPr>
          <w:rFonts w:hint="eastAsia"/>
        </w:rPr>
        <w:t>-100.4dBm</w:t>
      </w:r>
      <w:r>
        <w:rPr>
          <w:rFonts w:hint="eastAsia"/>
        </w:rPr>
        <w:t>，</w:t>
      </w:r>
      <w:r>
        <w:rPr>
          <w:rFonts w:hint="eastAsia"/>
        </w:rPr>
        <w:t>-102.2dBm</w:t>
      </w:r>
      <w:r>
        <w:rPr>
          <w:rFonts w:hint="eastAsia"/>
        </w:rPr>
        <w:t>，</w:t>
      </w:r>
      <w:r>
        <w:rPr>
          <w:rFonts w:hint="eastAsia"/>
        </w:rPr>
        <w:t>-104.1dBm</w:t>
      </w:r>
      <w:r>
        <w:rPr>
          <w:rFonts w:hint="eastAsia"/>
        </w:rPr>
        <w:t>。</w:t>
      </w:r>
    </w:p>
    <w:p w14:paraId="2446C431" w14:textId="77777777" w:rsidR="00E92413" w:rsidRDefault="00000000">
      <w:pPr>
        <w:pStyle w:val="zkw-1"/>
      </w:pPr>
      <w:bookmarkStart w:id="1" w:name="_Toc159666899"/>
      <w:r>
        <w:rPr>
          <w:rFonts w:hint="eastAsia"/>
        </w:rPr>
        <w:lastRenderedPageBreak/>
        <w:t>接收成功概率</w:t>
      </w:r>
      <w:bookmarkEnd w:id="1"/>
    </w:p>
    <w:p w14:paraId="49E156CE" w14:textId="77777777" w:rsidR="00E92413" w:rsidRDefault="00000000">
      <w:pPr>
        <w:pStyle w:val="zkw-"/>
      </w:pPr>
      <w:r>
        <w:rPr>
          <w:rFonts w:hint="eastAsia"/>
        </w:rPr>
        <w:t>按照噪声系数</w:t>
      </w:r>
      <w:r>
        <w:rPr>
          <w:rFonts w:hint="eastAsia"/>
        </w:rPr>
        <w:t>4dB</w:t>
      </w:r>
      <w:r>
        <w:rPr>
          <w:rFonts w:hint="eastAsia"/>
        </w:rPr>
        <w:t>计算，</w:t>
      </w:r>
      <w:r>
        <w:rPr>
          <w:rFonts w:hint="eastAsia"/>
        </w:rPr>
        <w:t>AIS</w:t>
      </w:r>
      <w:r>
        <w:rPr>
          <w:rFonts w:hint="eastAsia"/>
        </w:rPr>
        <w:t>接收模块</w:t>
      </w:r>
      <w:proofErr w:type="gramStart"/>
      <w:r>
        <w:rPr>
          <w:rFonts w:hint="eastAsia"/>
        </w:rPr>
        <w:t>底噪</w:t>
      </w:r>
      <w:r>
        <w:rPr>
          <w:rFonts w:hint="eastAsia"/>
        </w:rPr>
        <w:t>-</w:t>
      </w:r>
      <w:proofErr w:type="gramEnd"/>
      <w:r>
        <w:rPr>
          <w:rFonts w:hint="eastAsia"/>
        </w:rPr>
        <w:t>170dBm/Hz</w:t>
      </w:r>
      <w:r>
        <w:rPr>
          <w:rFonts w:hint="eastAsia"/>
        </w:rPr>
        <w:t>，因此</w:t>
      </w:r>
      <w:proofErr w:type="gramStart"/>
      <w:r>
        <w:rPr>
          <w:rFonts w:hint="eastAsia"/>
        </w:rPr>
        <w:t>底噪主要</w:t>
      </w:r>
      <w:proofErr w:type="gramEnd"/>
      <w:r>
        <w:rPr>
          <w:rFonts w:hint="eastAsia"/>
        </w:rPr>
        <w:t>取决于卫星平台底噪。</w:t>
      </w:r>
    </w:p>
    <w:p w14:paraId="64CBEFDB" w14:textId="77777777" w:rsidR="00E92413" w:rsidRDefault="00000000">
      <w:pPr>
        <w:pStyle w:val="zkw-"/>
      </w:pPr>
      <w:proofErr w:type="gramStart"/>
      <w:r>
        <w:rPr>
          <w:rFonts w:hint="eastAsia"/>
        </w:rPr>
        <w:t>通过格思提供</w:t>
      </w:r>
      <w:proofErr w:type="gramEnd"/>
      <w:r>
        <w:rPr>
          <w:rFonts w:hint="eastAsia"/>
        </w:rPr>
        <w:t>的《平台底噪水平下解调性能分析报告反馈意见（格思航天）</w:t>
      </w:r>
      <w:r>
        <w:rPr>
          <w:rFonts w:hint="eastAsia"/>
        </w:rPr>
        <w:t>.docx</w:t>
      </w:r>
      <w:r>
        <w:rPr>
          <w:rFonts w:hint="eastAsia"/>
        </w:rPr>
        <w:t>》中可知，平台</w:t>
      </w:r>
      <w:proofErr w:type="gramStart"/>
      <w:r>
        <w:rPr>
          <w:rFonts w:hint="eastAsia"/>
        </w:rPr>
        <w:t>底噪为</w:t>
      </w:r>
      <w:proofErr w:type="gramEnd"/>
      <w:r>
        <w:rPr>
          <w:rFonts w:hint="eastAsia"/>
        </w:rPr>
        <w:t>-143.62dBm/Hz</w:t>
      </w:r>
      <w:r>
        <w:rPr>
          <w:rFonts w:hint="eastAsia"/>
        </w:rPr>
        <w:t>（宽带载荷加电）、</w:t>
      </w:r>
      <w:r>
        <w:rPr>
          <w:rFonts w:hint="eastAsia"/>
        </w:rPr>
        <w:t>153.45dBm/Hz</w:t>
      </w:r>
      <w:r>
        <w:rPr>
          <w:rFonts w:hint="eastAsia"/>
        </w:rPr>
        <w:t>（宽带载荷不加电）。</w:t>
      </w:r>
    </w:p>
    <w:p w14:paraId="7EBD8849" w14:textId="77777777" w:rsidR="00E92413" w:rsidRDefault="00000000">
      <w:pPr>
        <w:pStyle w:val="zkw-"/>
      </w:pPr>
      <w:r>
        <w:rPr>
          <w:rFonts w:hint="eastAsia"/>
        </w:rPr>
        <w:t>-143.62dBm/Hz</w:t>
      </w:r>
      <w:r>
        <w:rPr>
          <w:rFonts w:hint="eastAsia"/>
        </w:rPr>
        <w:t>（宽带载荷加电）底噪，通过计算</w:t>
      </w:r>
      <w:r>
        <w:rPr>
          <w:rFonts w:hint="eastAsia"/>
        </w:rPr>
        <w:t>7.7KHz</w:t>
      </w:r>
      <w:r>
        <w:rPr>
          <w:rFonts w:hint="eastAsia"/>
        </w:rPr>
        <w:t>带宽内</w:t>
      </w:r>
      <w:proofErr w:type="gramStart"/>
      <w:r>
        <w:rPr>
          <w:rFonts w:hint="eastAsia"/>
        </w:rPr>
        <w:t>的底噪在</w:t>
      </w:r>
      <w:proofErr w:type="gramEnd"/>
      <w:r>
        <w:rPr>
          <w:rFonts w:hint="eastAsia"/>
        </w:rPr>
        <w:t>-104.75dBm</w:t>
      </w:r>
      <w:r>
        <w:rPr>
          <w:rFonts w:hint="eastAsia"/>
        </w:rPr>
        <w:t>；</w:t>
      </w:r>
      <w:r>
        <w:rPr>
          <w:rFonts w:hint="eastAsia"/>
        </w:rPr>
        <w:t>-153.45dBm/Hz</w:t>
      </w:r>
      <w:r>
        <w:rPr>
          <w:rFonts w:hint="eastAsia"/>
        </w:rPr>
        <w:t>（宽带载荷加电）底噪，通过计算</w:t>
      </w:r>
      <w:r>
        <w:rPr>
          <w:rFonts w:hint="eastAsia"/>
        </w:rPr>
        <w:t>7.7KHz</w:t>
      </w:r>
      <w:r>
        <w:rPr>
          <w:rFonts w:hint="eastAsia"/>
        </w:rPr>
        <w:t>带宽内</w:t>
      </w:r>
      <w:proofErr w:type="gramStart"/>
      <w:r>
        <w:rPr>
          <w:rFonts w:hint="eastAsia"/>
        </w:rPr>
        <w:t>的底噪在</w:t>
      </w:r>
      <w:proofErr w:type="gramEnd"/>
      <w:r>
        <w:rPr>
          <w:rFonts w:hint="eastAsia"/>
        </w:rPr>
        <w:t>-114.58dBm</w:t>
      </w:r>
      <w:r>
        <w:rPr>
          <w:rFonts w:hint="eastAsia"/>
        </w:rPr>
        <w:t>；</w:t>
      </w:r>
    </w:p>
    <w:p w14:paraId="48224FA8" w14:textId="77777777" w:rsidR="00E92413" w:rsidRDefault="00000000">
      <w:pPr>
        <w:pStyle w:val="zkw-"/>
      </w:pPr>
      <w:r>
        <w:rPr>
          <w:rFonts w:hint="eastAsia"/>
        </w:rPr>
        <w:t>以下成功概率评估没有考虑</w:t>
      </w:r>
      <w:proofErr w:type="gramStart"/>
      <w:r>
        <w:rPr>
          <w:rFonts w:hint="eastAsia"/>
        </w:rPr>
        <w:t>同步漏帧率</w:t>
      </w:r>
      <w:proofErr w:type="gramEnd"/>
      <w:r>
        <w:rPr>
          <w:rFonts w:hint="eastAsia"/>
        </w:rPr>
        <w:t>，频偏估计精度，以下成功率为纯粹解调成功率，以上因素全部考虑进去估计性能会再恶化</w:t>
      </w:r>
      <w:r>
        <w:rPr>
          <w:rFonts w:hint="eastAsia"/>
        </w:rPr>
        <w:t>2dB</w:t>
      </w:r>
      <w:r>
        <w:rPr>
          <w:rFonts w:hint="eastAsia"/>
        </w:rPr>
        <w:t>。</w:t>
      </w:r>
    </w:p>
    <w:p w14:paraId="6756B2AD" w14:textId="77777777" w:rsidR="00E92413" w:rsidRDefault="00000000">
      <w:pPr>
        <w:pStyle w:val="zkw-2"/>
      </w:pPr>
      <w:r>
        <w:rPr>
          <w:rFonts w:hint="eastAsia"/>
        </w:rPr>
        <w:t>载荷加电结果</w:t>
      </w:r>
    </w:p>
    <w:p w14:paraId="04117E1A" w14:textId="07CE90E1" w:rsidR="00E92413" w:rsidRDefault="00000000">
      <w:pPr>
        <w:pStyle w:val="zkw-4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STYLEREF  \s zkw-</w:instrText>
      </w:r>
      <w:r>
        <w:instrText>标题</w:instrText>
      </w:r>
      <w:r>
        <w:instrText xml:space="preserve">1  \* MERGEFORMAT </w:instrText>
      </w:r>
      <w:r>
        <w:fldChar w:fldCharType="separate"/>
      </w:r>
      <w:r w:rsidR="001103E5">
        <w:rPr>
          <w:noProof/>
        </w:rPr>
        <w:t>2</w:t>
      </w:r>
      <w:r>
        <w:fldChar w:fldCharType="end"/>
      </w:r>
      <w:r>
        <w:noBreakHyphen/>
      </w:r>
      <w:r>
        <w:fldChar w:fldCharType="begin"/>
      </w:r>
      <w:r>
        <w:instrText xml:space="preserve"> SEQ </w:instrText>
      </w:r>
      <w:r>
        <w:instrText>表</w:instrText>
      </w:r>
      <w:r>
        <w:instrText xml:space="preserve"> \* ARABIC \s 1  \* MERGEFORMAT </w:instrText>
      </w:r>
      <w:r>
        <w:fldChar w:fldCharType="separate"/>
      </w:r>
      <w:r w:rsidR="001103E5">
        <w:rPr>
          <w:noProof/>
        </w:rPr>
        <w:t>1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载荷加电时余量</w:t>
      </w:r>
      <w:r>
        <w:rPr>
          <w:rFonts w:hint="eastAsia"/>
        </w:rPr>
        <w:t>3dB</w:t>
      </w:r>
      <w:r>
        <w:rPr>
          <w:rFonts w:hint="eastAsia"/>
        </w:rPr>
        <w:t>时接收成功率和误码率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975"/>
        <w:gridCol w:w="975"/>
        <w:gridCol w:w="979"/>
        <w:gridCol w:w="979"/>
        <w:gridCol w:w="962"/>
        <w:gridCol w:w="13"/>
        <w:gridCol w:w="966"/>
        <w:gridCol w:w="10"/>
        <w:gridCol w:w="968"/>
        <w:gridCol w:w="10"/>
        <w:gridCol w:w="981"/>
      </w:tblGrid>
      <w:tr w:rsidR="00E92413" w14:paraId="47F554F0" w14:textId="77777777">
        <w:trPr>
          <w:jc w:val="center"/>
        </w:trPr>
        <w:tc>
          <w:tcPr>
            <w:tcW w:w="1242" w:type="dxa"/>
          </w:tcPr>
          <w:p w14:paraId="2E1F6A76" w14:textId="77777777" w:rsidR="00E92413" w:rsidRDefault="00000000">
            <w:pPr>
              <w:pStyle w:val="zkw-3"/>
            </w:pPr>
            <w:r>
              <w:t>卫星天线离轴角</w:t>
            </w:r>
            <w:r>
              <w:t>-°</w:t>
            </w:r>
          </w:p>
        </w:tc>
        <w:tc>
          <w:tcPr>
            <w:tcW w:w="975" w:type="dxa"/>
            <w:vAlign w:val="center"/>
          </w:tcPr>
          <w:p w14:paraId="0644017E" w14:textId="77777777" w:rsidR="00E92413" w:rsidRDefault="00000000">
            <w:pPr>
              <w:pStyle w:val="zkw-3"/>
            </w:pPr>
            <w:r>
              <w:t>59</w:t>
            </w:r>
          </w:p>
        </w:tc>
        <w:tc>
          <w:tcPr>
            <w:tcW w:w="975" w:type="dxa"/>
            <w:vAlign w:val="center"/>
          </w:tcPr>
          <w:p w14:paraId="79FA0354" w14:textId="77777777" w:rsidR="00E92413" w:rsidRDefault="00000000">
            <w:pPr>
              <w:pStyle w:val="zkw-3"/>
            </w:pPr>
            <w:r>
              <w:t>57.5</w:t>
            </w:r>
          </w:p>
        </w:tc>
        <w:tc>
          <w:tcPr>
            <w:tcW w:w="979" w:type="dxa"/>
            <w:vAlign w:val="center"/>
          </w:tcPr>
          <w:p w14:paraId="075EB570" w14:textId="77777777" w:rsidR="00E92413" w:rsidRDefault="00000000">
            <w:pPr>
              <w:pStyle w:val="zkw-3"/>
            </w:pPr>
            <w:r>
              <w:t>53</w:t>
            </w:r>
          </w:p>
        </w:tc>
        <w:tc>
          <w:tcPr>
            <w:tcW w:w="979" w:type="dxa"/>
            <w:vAlign w:val="center"/>
          </w:tcPr>
          <w:p w14:paraId="57635058" w14:textId="77777777" w:rsidR="00E92413" w:rsidRDefault="00000000">
            <w:pPr>
              <w:pStyle w:val="zkw-3"/>
            </w:pPr>
            <w:r>
              <w:t>47.5</w:t>
            </w:r>
          </w:p>
        </w:tc>
        <w:tc>
          <w:tcPr>
            <w:tcW w:w="962" w:type="dxa"/>
            <w:vAlign w:val="center"/>
          </w:tcPr>
          <w:p w14:paraId="180E24D3" w14:textId="77777777" w:rsidR="00E92413" w:rsidRDefault="00000000">
            <w:pPr>
              <w:pStyle w:val="zkw-3"/>
            </w:pPr>
            <w:r>
              <w:t>41</w:t>
            </w:r>
          </w:p>
        </w:tc>
        <w:tc>
          <w:tcPr>
            <w:tcW w:w="979" w:type="dxa"/>
            <w:gridSpan w:val="2"/>
            <w:vAlign w:val="center"/>
          </w:tcPr>
          <w:p w14:paraId="71A778DC" w14:textId="77777777" w:rsidR="00E92413" w:rsidRDefault="00000000">
            <w:pPr>
              <w:pStyle w:val="zkw-3"/>
            </w:pPr>
            <w:r>
              <w:t>33</w:t>
            </w:r>
          </w:p>
        </w:tc>
        <w:tc>
          <w:tcPr>
            <w:tcW w:w="988" w:type="dxa"/>
            <w:gridSpan w:val="3"/>
            <w:vAlign w:val="center"/>
          </w:tcPr>
          <w:p w14:paraId="40D47154" w14:textId="77777777" w:rsidR="00E92413" w:rsidRDefault="00000000">
            <w:pPr>
              <w:pStyle w:val="zkw-3"/>
            </w:pPr>
            <w:r>
              <w:t>25</w:t>
            </w:r>
          </w:p>
        </w:tc>
        <w:tc>
          <w:tcPr>
            <w:tcW w:w="981" w:type="dxa"/>
            <w:vAlign w:val="center"/>
          </w:tcPr>
          <w:p w14:paraId="310C8273" w14:textId="77777777" w:rsidR="00E92413" w:rsidRDefault="00000000">
            <w:pPr>
              <w:pStyle w:val="zkw-3"/>
            </w:pPr>
            <w:r>
              <w:t>16.8</w:t>
            </w:r>
          </w:p>
        </w:tc>
      </w:tr>
      <w:tr w:rsidR="00E92413" w14:paraId="4A152D8A" w14:textId="77777777">
        <w:trPr>
          <w:jc w:val="center"/>
        </w:trPr>
        <w:tc>
          <w:tcPr>
            <w:tcW w:w="1242" w:type="dxa"/>
          </w:tcPr>
          <w:p w14:paraId="29C848E4" w14:textId="77777777" w:rsidR="00E92413" w:rsidRDefault="00000000">
            <w:pPr>
              <w:pStyle w:val="zkw-3"/>
            </w:pPr>
            <w:r>
              <w:t>卫星仰角</w:t>
            </w:r>
            <w:r>
              <w:t>-°</w:t>
            </w:r>
          </w:p>
        </w:tc>
        <w:tc>
          <w:tcPr>
            <w:tcW w:w="975" w:type="dxa"/>
            <w:vAlign w:val="center"/>
          </w:tcPr>
          <w:p w14:paraId="03A1142B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975" w:type="dxa"/>
            <w:vAlign w:val="center"/>
          </w:tcPr>
          <w:p w14:paraId="558F7815" w14:textId="77777777" w:rsidR="00E92413" w:rsidRDefault="00000000">
            <w:pPr>
              <w:pStyle w:val="zkw-3"/>
            </w:pPr>
            <w:r>
              <w:t>10</w:t>
            </w:r>
          </w:p>
        </w:tc>
        <w:tc>
          <w:tcPr>
            <w:tcW w:w="979" w:type="dxa"/>
            <w:vAlign w:val="center"/>
          </w:tcPr>
          <w:p w14:paraId="7BFE9BE3" w14:textId="77777777" w:rsidR="00E92413" w:rsidRDefault="00000000">
            <w:pPr>
              <w:pStyle w:val="zkw-3"/>
            </w:pPr>
            <w:r>
              <w:t>20</w:t>
            </w:r>
          </w:p>
        </w:tc>
        <w:tc>
          <w:tcPr>
            <w:tcW w:w="979" w:type="dxa"/>
            <w:vAlign w:val="center"/>
          </w:tcPr>
          <w:p w14:paraId="71AF40A2" w14:textId="77777777" w:rsidR="00E92413" w:rsidRDefault="00000000">
            <w:pPr>
              <w:pStyle w:val="zkw-3"/>
            </w:pPr>
            <w:r>
              <w:t>30</w:t>
            </w:r>
          </w:p>
        </w:tc>
        <w:tc>
          <w:tcPr>
            <w:tcW w:w="962" w:type="dxa"/>
            <w:vAlign w:val="center"/>
          </w:tcPr>
          <w:p w14:paraId="6B4F79B7" w14:textId="77777777" w:rsidR="00E92413" w:rsidRDefault="00000000">
            <w:pPr>
              <w:pStyle w:val="zkw-3"/>
            </w:pPr>
            <w:r>
              <w:t>40</w:t>
            </w:r>
          </w:p>
        </w:tc>
        <w:tc>
          <w:tcPr>
            <w:tcW w:w="979" w:type="dxa"/>
            <w:gridSpan w:val="2"/>
            <w:vAlign w:val="center"/>
          </w:tcPr>
          <w:p w14:paraId="62FD4CDA" w14:textId="77777777" w:rsidR="00E92413" w:rsidRDefault="00000000">
            <w:pPr>
              <w:pStyle w:val="zkw-3"/>
            </w:pPr>
            <w:r>
              <w:t>50</w:t>
            </w:r>
          </w:p>
        </w:tc>
        <w:tc>
          <w:tcPr>
            <w:tcW w:w="988" w:type="dxa"/>
            <w:gridSpan w:val="3"/>
            <w:vAlign w:val="center"/>
          </w:tcPr>
          <w:p w14:paraId="2A7A2C46" w14:textId="77777777" w:rsidR="00E92413" w:rsidRDefault="00000000">
            <w:pPr>
              <w:pStyle w:val="zkw-3"/>
            </w:pPr>
            <w:r>
              <w:t>60</w:t>
            </w:r>
          </w:p>
        </w:tc>
        <w:tc>
          <w:tcPr>
            <w:tcW w:w="981" w:type="dxa"/>
            <w:vAlign w:val="center"/>
          </w:tcPr>
          <w:p w14:paraId="2C01548B" w14:textId="77777777" w:rsidR="00E92413" w:rsidRDefault="00000000">
            <w:pPr>
              <w:pStyle w:val="zkw-3"/>
            </w:pPr>
            <w:r>
              <w:t>70</w:t>
            </w:r>
          </w:p>
        </w:tc>
      </w:tr>
      <w:tr w:rsidR="00E92413" w14:paraId="6D8AE125" w14:textId="77777777">
        <w:trPr>
          <w:jc w:val="center"/>
        </w:trPr>
        <w:tc>
          <w:tcPr>
            <w:tcW w:w="1242" w:type="dxa"/>
          </w:tcPr>
          <w:p w14:paraId="2980E73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接收功率</w:t>
            </w:r>
            <w:r>
              <w:rPr>
                <w:rFonts w:hint="eastAsia"/>
              </w:rPr>
              <w:t>-dBm</w:t>
            </w:r>
          </w:p>
        </w:tc>
        <w:tc>
          <w:tcPr>
            <w:tcW w:w="975" w:type="dxa"/>
            <w:vAlign w:val="center"/>
          </w:tcPr>
          <w:p w14:paraId="51321765" w14:textId="77777777" w:rsidR="00E92413" w:rsidRDefault="00000000">
            <w:pPr>
              <w:pStyle w:val="zkw-3"/>
            </w:pPr>
            <w:r>
              <w:t>-110.2</w:t>
            </w:r>
          </w:p>
        </w:tc>
        <w:tc>
          <w:tcPr>
            <w:tcW w:w="975" w:type="dxa"/>
            <w:vAlign w:val="center"/>
          </w:tcPr>
          <w:p w14:paraId="09B85A4E" w14:textId="77777777" w:rsidR="00E92413" w:rsidRDefault="00000000">
            <w:pPr>
              <w:pStyle w:val="zkw-3"/>
            </w:pPr>
            <w:r>
              <w:t>-106.7</w:t>
            </w:r>
          </w:p>
        </w:tc>
        <w:tc>
          <w:tcPr>
            <w:tcW w:w="979" w:type="dxa"/>
            <w:vAlign w:val="center"/>
          </w:tcPr>
          <w:p w14:paraId="006D294C" w14:textId="77777777" w:rsidR="00E92413" w:rsidRDefault="00000000">
            <w:pPr>
              <w:pStyle w:val="zkw-3"/>
            </w:pPr>
            <w:r>
              <w:t>-103.4</w:t>
            </w:r>
          </w:p>
        </w:tc>
        <w:tc>
          <w:tcPr>
            <w:tcW w:w="979" w:type="dxa"/>
            <w:vAlign w:val="center"/>
          </w:tcPr>
          <w:p w14:paraId="76D5FC9B" w14:textId="77777777" w:rsidR="00E92413" w:rsidRDefault="00000000">
            <w:pPr>
              <w:pStyle w:val="zkw-3"/>
            </w:pPr>
            <w:r>
              <w:t>-100.8</w:t>
            </w:r>
          </w:p>
        </w:tc>
        <w:tc>
          <w:tcPr>
            <w:tcW w:w="962" w:type="dxa"/>
            <w:vAlign w:val="center"/>
          </w:tcPr>
          <w:p w14:paraId="0A48C8C3" w14:textId="77777777" w:rsidR="00E92413" w:rsidRDefault="00000000">
            <w:pPr>
              <w:pStyle w:val="zkw-3"/>
            </w:pPr>
            <w:r>
              <w:t>-99.1</w:t>
            </w:r>
          </w:p>
        </w:tc>
        <w:tc>
          <w:tcPr>
            <w:tcW w:w="979" w:type="dxa"/>
            <w:gridSpan w:val="2"/>
            <w:vAlign w:val="center"/>
          </w:tcPr>
          <w:p w14:paraId="254AA8FF" w14:textId="77777777" w:rsidR="00E92413" w:rsidRDefault="00000000">
            <w:pPr>
              <w:pStyle w:val="zkw-3"/>
            </w:pPr>
            <w:r>
              <w:t>-100.4</w:t>
            </w:r>
          </w:p>
        </w:tc>
        <w:tc>
          <w:tcPr>
            <w:tcW w:w="988" w:type="dxa"/>
            <w:gridSpan w:val="3"/>
            <w:vAlign w:val="center"/>
          </w:tcPr>
          <w:p w14:paraId="3C421567" w14:textId="77777777" w:rsidR="00E92413" w:rsidRDefault="00000000">
            <w:pPr>
              <w:pStyle w:val="zkw-3"/>
            </w:pPr>
            <w:r>
              <w:t>-102.2</w:t>
            </w:r>
          </w:p>
        </w:tc>
        <w:tc>
          <w:tcPr>
            <w:tcW w:w="981" w:type="dxa"/>
            <w:vAlign w:val="center"/>
          </w:tcPr>
          <w:p w14:paraId="4E3BF74B" w14:textId="77777777" w:rsidR="00E92413" w:rsidRDefault="00000000">
            <w:pPr>
              <w:pStyle w:val="zkw-3"/>
            </w:pPr>
            <w:r>
              <w:t>-104.1</w:t>
            </w:r>
          </w:p>
        </w:tc>
      </w:tr>
      <w:tr w:rsidR="00E92413" w14:paraId="35145EA8" w14:textId="77777777">
        <w:trPr>
          <w:jc w:val="center"/>
        </w:trPr>
        <w:tc>
          <w:tcPr>
            <w:tcW w:w="1242" w:type="dxa"/>
          </w:tcPr>
          <w:p w14:paraId="03EC2DA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宽带载荷</w:t>
            </w:r>
            <w:proofErr w:type="gramStart"/>
            <w:r>
              <w:rPr>
                <w:rFonts w:hint="eastAsia"/>
              </w:rPr>
              <w:t>开带内底噪</w:t>
            </w:r>
            <w:r>
              <w:rPr>
                <w:rFonts w:hint="eastAsia"/>
              </w:rPr>
              <w:t>-</w:t>
            </w:r>
            <w:proofErr w:type="gramEnd"/>
            <w:r>
              <w:rPr>
                <w:rFonts w:hint="eastAsia"/>
              </w:rPr>
              <w:t>dBm</w:t>
            </w:r>
          </w:p>
        </w:tc>
        <w:tc>
          <w:tcPr>
            <w:tcW w:w="7818" w:type="dxa"/>
            <w:gridSpan w:val="11"/>
            <w:vAlign w:val="center"/>
          </w:tcPr>
          <w:p w14:paraId="16A0E24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-104.75</w:t>
            </w:r>
          </w:p>
        </w:tc>
      </w:tr>
      <w:tr w:rsidR="00E92413" w14:paraId="2F340243" w14:textId="77777777">
        <w:trPr>
          <w:jc w:val="center"/>
        </w:trPr>
        <w:tc>
          <w:tcPr>
            <w:tcW w:w="1242" w:type="dxa"/>
          </w:tcPr>
          <w:p w14:paraId="69802FB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SNR-dB</w:t>
            </w:r>
          </w:p>
        </w:tc>
        <w:tc>
          <w:tcPr>
            <w:tcW w:w="975" w:type="dxa"/>
            <w:vAlign w:val="center"/>
          </w:tcPr>
          <w:p w14:paraId="75B373C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-5.45</w:t>
            </w:r>
          </w:p>
        </w:tc>
        <w:tc>
          <w:tcPr>
            <w:tcW w:w="975" w:type="dxa"/>
            <w:vAlign w:val="center"/>
          </w:tcPr>
          <w:p w14:paraId="006D22D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-1.95</w:t>
            </w:r>
          </w:p>
        </w:tc>
        <w:tc>
          <w:tcPr>
            <w:tcW w:w="979" w:type="dxa"/>
            <w:vAlign w:val="center"/>
          </w:tcPr>
          <w:p w14:paraId="75DD3BB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1.35</w:t>
            </w:r>
          </w:p>
        </w:tc>
        <w:tc>
          <w:tcPr>
            <w:tcW w:w="979" w:type="dxa"/>
            <w:vAlign w:val="center"/>
          </w:tcPr>
          <w:p w14:paraId="434981A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3.95</w:t>
            </w:r>
          </w:p>
        </w:tc>
        <w:tc>
          <w:tcPr>
            <w:tcW w:w="962" w:type="dxa"/>
            <w:vAlign w:val="center"/>
          </w:tcPr>
          <w:p w14:paraId="75FFA75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5.65</w:t>
            </w:r>
          </w:p>
        </w:tc>
        <w:tc>
          <w:tcPr>
            <w:tcW w:w="979" w:type="dxa"/>
            <w:gridSpan w:val="2"/>
            <w:vAlign w:val="center"/>
          </w:tcPr>
          <w:p w14:paraId="6BC31C2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4.35</w:t>
            </w:r>
          </w:p>
        </w:tc>
        <w:tc>
          <w:tcPr>
            <w:tcW w:w="978" w:type="dxa"/>
            <w:gridSpan w:val="2"/>
            <w:vAlign w:val="center"/>
          </w:tcPr>
          <w:p w14:paraId="371CE275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2.55</w:t>
            </w:r>
          </w:p>
        </w:tc>
        <w:tc>
          <w:tcPr>
            <w:tcW w:w="991" w:type="dxa"/>
            <w:gridSpan w:val="2"/>
            <w:vAlign w:val="center"/>
          </w:tcPr>
          <w:p w14:paraId="6A2882EF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0.65</w:t>
            </w:r>
          </w:p>
        </w:tc>
      </w:tr>
      <w:tr w:rsidR="00E92413" w14:paraId="53B34303" w14:textId="77777777">
        <w:trPr>
          <w:jc w:val="center"/>
        </w:trPr>
        <w:tc>
          <w:tcPr>
            <w:tcW w:w="1242" w:type="dxa"/>
          </w:tcPr>
          <w:p w14:paraId="79478C5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同步、频偏等非理想影响损失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7818" w:type="dxa"/>
            <w:gridSpan w:val="11"/>
            <w:vAlign w:val="center"/>
          </w:tcPr>
          <w:p w14:paraId="48DFFB2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</w:p>
        </w:tc>
      </w:tr>
      <w:tr w:rsidR="00E92413" w14:paraId="1F04F9DC" w14:textId="77777777">
        <w:trPr>
          <w:jc w:val="center"/>
        </w:trPr>
        <w:tc>
          <w:tcPr>
            <w:tcW w:w="1242" w:type="dxa"/>
          </w:tcPr>
          <w:p w14:paraId="1F1EB23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定点损失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7818" w:type="dxa"/>
            <w:gridSpan w:val="11"/>
            <w:vAlign w:val="center"/>
          </w:tcPr>
          <w:p w14:paraId="77A8BA6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0B2C6B79" w14:textId="77777777">
        <w:trPr>
          <w:jc w:val="center"/>
        </w:trPr>
        <w:tc>
          <w:tcPr>
            <w:tcW w:w="1242" w:type="dxa"/>
          </w:tcPr>
          <w:p w14:paraId="1CF235FB" w14:textId="77777777" w:rsidR="00E92413" w:rsidRDefault="00000000">
            <w:pPr>
              <w:pStyle w:val="zkw-3"/>
            </w:pPr>
            <w:r>
              <w:rPr>
                <w:rFonts w:hint="eastAsia"/>
              </w:rPr>
              <w:lastRenderedPageBreak/>
              <w:t>射频线缆损失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7818" w:type="dxa"/>
            <w:gridSpan w:val="11"/>
            <w:vAlign w:val="center"/>
          </w:tcPr>
          <w:p w14:paraId="130D957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57AE207D" w14:textId="77777777">
        <w:trPr>
          <w:jc w:val="center"/>
        </w:trPr>
        <w:tc>
          <w:tcPr>
            <w:tcW w:w="1242" w:type="dxa"/>
          </w:tcPr>
          <w:p w14:paraId="4223C7F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余量</w:t>
            </w:r>
          </w:p>
        </w:tc>
        <w:tc>
          <w:tcPr>
            <w:tcW w:w="7818" w:type="dxa"/>
            <w:gridSpan w:val="11"/>
            <w:vAlign w:val="center"/>
          </w:tcPr>
          <w:p w14:paraId="71BC163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</w:t>
            </w:r>
          </w:p>
        </w:tc>
      </w:tr>
      <w:tr w:rsidR="00E92413" w14:paraId="502C8E21" w14:textId="77777777">
        <w:trPr>
          <w:jc w:val="center"/>
        </w:trPr>
        <w:tc>
          <w:tcPr>
            <w:tcW w:w="1242" w:type="dxa"/>
          </w:tcPr>
          <w:p w14:paraId="4E213ED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碰撞损失</w:t>
            </w:r>
          </w:p>
        </w:tc>
        <w:tc>
          <w:tcPr>
            <w:tcW w:w="7818" w:type="dxa"/>
            <w:gridSpan w:val="11"/>
            <w:vAlign w:val="center"/>
          </w:tcPr>
          <w:p w14:paraId="6C74995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未考虑</w:t>
            </w:r>
          </w:p>
        </w:tc>
      </w:tr>
      <w:tr w:rsidR="00E92413" w14:paraId="1DF01B81" w14:textId="77777777">
        <w:trPr>
          <w:jc w:val="center"/>
        </w:trPr>
        <w:tc>
          <w:tcPr>
            <w:tcW w:w="1242" w:type="dxa"/>
          </w:tcPr>
          <w:p w14:paraId="58555FE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误码率</w:t>
            </w:r>
          </w:p>
        </w:tc>
        <w:tc>
          <w:tcPr>
            <w:tcW w:w="975" w:type="dxa"/>
            <w:vAlign w:val="center"/>
          </w:tcPr>
          <w:p w14:paraId="5E4C170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5" w:type="dxa"/>
            <w:vAlign w:val="center"/>
          </w:tcPr>
          <w:p w14:paraId="281D1F2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9" w:type="dxa"/>
            <w:vAlign w:val="center"/>
          </w:tcPr>
          <w:p w14:paraId="00419F7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9" w:type="dxa"/>
            <w:vAlign w:val="center"/>
          </w:tcPr>
          <w:p w14:paraId="708F992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6.61%</w:t>
            </w:r>
          </w:p>
        </w:tc>
        <w:tc>
          <w:tcPr>
            <w:tcW w:w="975" w:type="dxa"/>
            <w:gridSpan w:val="2"/>
            <w:vAlign w:val="center"/>
          </w:tcPr>
          <w:p w14:paraId="4FF46AB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0%</w:t>
            </w:r>
          </w:p>
        </w:tc>
        <w:tc>
          <w:tcPr>
            <w:tcW w:w="976" w:type="dxa"/>
            <w:gridSpan w:val="2"/>
            <w:vAlign w:val="center"/>
          </w:tcPr>
          <w:p w14:paraId="6EAE605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5.14%</w:t>
            </w:r>
          </w:p>
        </w:tc>
        <w:tc>
          <w:tcPr>
            <w:tcW w:w="978" w:type="dxa"/>
            <w:gridSpan w:val="2"/>
            <w:vAlign w:val="center"/>
          </w:tcPr>
          <w:p w14:paraId="32B1F6F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81" w:type="dxa"/>
            <w:vAlign w:val="center"/>
          </w:tcPr>
          <w:p w14:paraId="705C3F2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025E46E8" w14:textId="77777777">
        <w:trPr>
          <w:jc w:val="center"/>
        </w:trPr>
        <w:tc>
          <w:tcPr>
            <w:tcW w:w="1242" w:type="dxa"/>
          </w:tcPr>
          <w:p w14:paraId="1F5BF76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正确的成功接收率</w:t>
            </w:r>
          </w:p>
        </w:tc>
        <w:tc>
          <w:tcPr>
            <w:tcW w:w="975" w:type="dxa"/>
            <w:vAlign w:val="center"/>
          </w:tcPr>
          <w:p w14:paraId="262F3EE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5" w:type="dxa"/>
            <w:vAlign w:val="center"/>
          </w:tcPr>
          <w:p w14:paraId="7D8DE46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477F7F15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013B2FA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5" w:type="dxa"/>
            <w:gridSpan w:val="2"/>
            <w:vAlign w:val="center"/>
          </w:tcPr>
          <w:p w14:paraId="56A0108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6" w:type="dxa"/>
            <w:gridSpan w:val="2"/>
            <w:vAlign w:val="center"/>
          </w:tcPr>
          <w:p w14:paraId="55A601D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8" w:type="dxa"/>
            <w:gridSpan w:val="2"/>
            <w:vAlign w:val="center"/>
          </w:tcPr>
          <w:p w14:paraId="5CA1D71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81" w:type="dxa"/>
            <w:vAlign w:val="center"/>
          </w:tcPr>
          <w:p w14:paraId="47C597D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</w:tr>
      <w:tr w:rsidR="00E92413" w14:paraId="50F0922C" w14:textId="77777777">
        <w:trPr>
          <w:jc w:val="center"/>
        </w:trPr>
        <w:tc>
          <w:tcPr>
            <w:tcW w:w="1242" w:type="dxa"/>
          </w:tcPr>
          <w:p w14:paraId="75D2F02B" w14:textId="77777777" w:rsidR="00E92413" w:rsidRDefault="00000000">
            <w:pPr>
              <w:pStyle w:val="zkw-3"/>
            </w:pPr>
            <w:proofErr w:type="gramStart"/>
            <w:r>
              <w:rPr>
                <w:rFonts w:hint="eastAsia"/>
              </w:rPr>
              <w:t>帧头帧尾</w:t>
            </w:r>
            <w:proofErr w:type="gramEnd"/>
            <w:r>
              <w:rPr>
                <w:rFonts w:hint="eastAsia"/>
              </w:rPr>
              <w:t>的成功接收率</w:t>
            </w:r>
          </w:p>
        </w:tc>
        <w:tc>
          <w:tcPr>
            <w:tcW w:w="975" w:type="dxa"/>
            <w:vAlign w:val="center"/>
          </w:tcPr>
          <w:p w14:paraId="3854A32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5" w:type="dxa"/>
            <w:vAlign w:val="center"/>
          </w:tcPr>
          <w:p w14:paraId="2204C20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2B934CDF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4CF8DCC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%</w:t>
            </w:r>
          </w:p>
        </w:tc>
        <w:tc>
          <w:tcPr>
            <w:tcW w:w="975" w:type="dxa"/>
            <w:gridSpan w:val="2"/>
            <w:vAlign w:val="center"/>
          </w:tcPr>
          <w:p w14:paraId="023BA3D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6</w:t>
            </w:r>
            <w:r>
              <w:t>.29%</w:t>
            </w:r>
          </w:p>
        </w:tc>
        <w:tc>
          <w:tcPr>
            <w:tcW w:w="976" w:type="dxa"/>
            <w:gridSpan w:val="2"/>
            <w:vAlign w:val="center"/>
          </w:tcPr>
          <w:p w14:paraId="4509B3F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.84%</w:t>
            </w:r>
          </w:p>
        </w:tc>
        <w:tc>
          <w:tcPr>
            <w:tcW w:w="978" w:type="dxa"/>
            <w:gridSpan w:val="2"/>
            <w:vAlign w:val="center"/>
          </w:tcPr>
          <w:p w14:paraId="204904E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81" w:type="dxa"/>
            <w:vAlign w:val="center"/>
          </w:tcPr>
          <w:p w14:paraId="2C4E3FC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</w:tr>
    </w:tbl>
    <w:p w14:paraId="382491A1" w14:textId="77777777" w:rsidR="00E92413" w:rsidRDefault="00E92413">
      <w:pPr>
        <w:pStyle w:val="zkw-"/>
      </w:pPr>
    </w:p>
    <w:p w14:paraId="6DF399B0" w14:textId="739F3186" w:rsidR="00E92413" w:rsidRDefault="00000000">
      <w:pPr>
        <w:pStyle w:val="zkw-4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STYLEREF  \s zkw-</w:instrText>
      </w:r>
      <w:r>
        <w:instrText>标题</w:instrText>
      </w:r>
      <w:r>
        <w:instrText xml:space="preserve">1  \* MERGEFORMAT </w:instrText>
      </w:r>
      <w:r>
        <w:fldChar w:fldCharType="separate"/>
      </w:r>
      <w:r w:rsidR="001103E5">
        <w:rPr>
          <w:noProof/>
        </w:rPr>
        <w:t>2</w:t>
      </w:r>
      <w:r>
        <w:fldChar w:fldCharType="end"/>
      </w:r>
      <w:r>
        <w:noBreakHyphen/>
      </w:r>
      <w:r>
        <w:fldChar w:fldCharType="begin"/>
      </w:r>
      <w:r>
        <w:instrText xml:space="preserve"> SEQ </w:instrText>
      </w:r>
      <w:r>
        <w:instrText>表</w:instrText>
      </w:r>
      <w:r>
        <w:instrText xml:space="preserve"> \* ARABIC \s 1  \* MERGEFORMAT </w:instrText>
      </w:r>
      <w:r>
        <w:fldChar w:fldCharType="separate"/>
      </w:r>
      <w:r w:rsidR="001103E5">
        <w:rPr>
          <w:noProof/>
        </w:rPr>
        <w:t>2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</w:rPr>
        <w:t>载荷加电时余量</w:t>
      </w:r>
      <w:r>
        <w:rPr>
          <w:rFonts w:hint="eastAsia"/>
        </w:rPr>
        <w:t>5dB</w:t>
      </w:r>
      <w:r>
        <w:rPr>
          <w:rFonts w:hint="eastAsia"/>
        </w:rPr>
        <w:t>时的接收成功率和误码率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975"/>
        <w:gridCol w:w="975"/>
        <w:gridCol w:w="979"/>
        <w:gridCol w:w="979"/>
        <w:gridCol w:w="962"/>
        <w:gridCol w:w="13"/>
        <w:gridCol w:w="966"/>
        <w:gridCol w:w="10"/>
        <w:gridCol w:w="968"/>
        <w:gridCol w:w="10"/>
        <w:gridCol w:w="981"/>
      </w:tblGrid>
      <w:tr w:rsidR="00E92413" w14:paraId="44C6612C" w14:textId="77777777">
        <w:trPr>
          <w:jc w:val="center"/>
        </w:trPr>
        <w:tc>
          <w:tcPr>
            <w:tcW w:w="1242" w:type="dxa"/>
          </w:tcPr>
          <w:p w14:paraId="355BEABA" w14:textId="77777777" w:rsidR="00E92413" w:rsidRDefault="00000000">
            <w:pPr>
              <w:pStyle w:val="zkw-3"/>
            </w:pPr>
            <w:r>
              <w:t>卫星天线离轴角</w:t>
            </w:r>
            <w:r>
              <w:t>-°</w:t>
            </w:r>
          </w:p>
        </w:tc>
        <w:tc>
          <w:tcPr>
            <w:tcW w:w="975" w:type="dxa"/>
            <w:vAlign w:val="center"/>
          </w:tcPr>
          <w:p w14:paraId="2248A9BA" w14:textId="77777777" w:rsidR="00E92413" w:rsidRDefault="00000000">
            <w:pPr>
              <w:pStyle w:val="zkw-3"/>
            </w:pPr>
            <w:r>
              <w:t>59</w:t>
            </w:r>
          </w:p>
        </w:tc>
        <w:tc>
          <w:tcPr>
            <w:tcW w:w="975" w:type="dxa"/>
            <w:vAlign w:val="center"/>
          </w:tcPr>
          <w:p w14:paraId="58A41B56" w14:textId="77777777" w:rsidR="00E92413" w:rsidRDefault="00000000">
            <w:pPr>
              <w:pStyle w:val="zkw-3"/>
            </w:pPr>
            <w:r>
              <w:t>57.5</w:t>
            </w:r>
          </w:p>
        </w:tc>
        <w:tc>
          <w:tcPr>
            <w:tcW w:w="979" w:type="dxa"/>
            <w:vAlign w:val="center"/>
          </w:tcPr>
          <w:p w14:paraId="2AB9991F" w14:textId="77777777" w:rsidR="00E92413" w:rsidRDefault="00000000">
            <w:pPr>
              <w:pStyle w:val="zkw-3"/>
            </w:pPr>
            <w:r>
              <w:t>53</w:t>
            </w:r>
          </w:p>
        </w:tc>
        <w:tc>
          <w:tcPr>
            <w:tcW w:w="979" w:type="dxa"/>
            <w:vAlign w:val="center"/>
          </w:tcPr>
          <w:p w14:paraId="2D33FCCD" w14:textId="77777777" w:rsidR="00E92413" w:rsidRDefault="00000000">
            <w:pPr>
              <w:pStyle w:val="zkw-3"/>
            </w:pPr>
            <w:r>
              <w:t>47.5</w:t>
            </w:r>
          </w:p>
        </w:tc>
        <w:tc>
          <w:tcPr>
            <w:tcW w:w="962" w:type="dxa"/>
            <w:vAlign w:val="center"/>
          </w:tcPr>
          <w:p w14:paraId="3E760357" w14:textId="77777777" w:rsidR="00E92413" w:rsidRDefault="00000000">
            <w:pPr>
              <w:pStyle w:val="zkw-3"/>
            </w:pPr>
            <w:r>
              <w:t>41</w:t>
            </w:r>
          </w:p>
        </w:tc>
        <w:tc>
          <w:tcPr>
            <w:tcW w:w="979" w:type="dxa"/>
            <w:gridSpan w:val="2"/>
            <w:vAlign w:val="center"/>
          </w:tcPr>
          <w:p w14:paraId="506AE34A" w14:textId="77777777" w:rsidR="00E92413" w:rsidRDefault="00000000">
            <w:pPr>
              <w:pStyle w:val="zkw-3"/>
            </w:pPr>
            <w:r>
              <w:t>33</w:t>
            </w:r>
          </w:p>
        </w:tc>
        <w:tc>
          <w:tcPr>
            <w:tcW w:w="988" w:type="dxa"/>
            <w:gridSpan w:val="3"/>
            <w:vAlign w:val="center"/>
          </w:tcPr>
          <w:p w14:paraId="2F9E810D" w14:textId="77777777" w:rsidR="00E92413" w:rsidRDefault="00000000">
            <w:pPr>
              <w:pStyle w:val="zkw-3"/>
            </w:pPr>
            <w:r>
              <w:t>25</w:t>
            </w:r>
          </w:p>
        </w:tc>
        <w:tc>
          <w:tcPr>
            <w:tcW w:w="981" w:type="dxa"/>
            <w:vAlign w:val="center"/>
          </w:tcPr>
          <w:p w14:paraId="6EC98A2A" w14:textId="77777777" w:rsidR="00E92413" w:rsidRDefault="00000000">
            <w:pPr>
              <w:pStyle w:val="zkw-3"/>
            </w:pPr>
            <w:r>
              <w:t>16.8</w:t>
            </w:r>
          </w:p>
        </w:tc>
      </w:tr>
      <w:tr w:rsidR="00E92413" w14:paraId="393A6398" w14:textId="77777777">
        <w:trPr>
          <w:jc w:val="center"/>
        </w:trPr>
        <w:tc>
          <w:tcPr>
            <w:tcW w:w="1242" w:type="dxa"/>
          </w:tcPr>
          <w:p w14:paraId="098AAED4" w14:textId="77777777" w:rsidR="00E92413" w:rsidRDefault="00000000">
            <w:pPr>
              <w:pStyle w:val="zkw-3"/>
            </w:pPr>
            <w:r>
              <w:t>卫星仰角</w:t>
            </w:r>
            <w:r>
              <w:t>-°</w:t>
            </w:r>
          </w:p>
        </w:tc>
        <w:tc>
          <w:tcPr>
            <w:tcW w:w="975" w:type="dxa"/>
            <w:vAlign w:val="center"/>
          </w:tcPr>
          <w:p w14:paraId="2861A653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975" w:type="dxa"/>
            <w:vAlign w:val="center"/>
          </w:tcPr>
          <w:p w14:paraId="4536978B" w14:textId="77777777" w:rsidR="00E92413" w:rsidRDefault="00000000">
            <w:pPr>
              <w:pStyle w:val="zkw-3"/>
            </w:pPr>
            <w:r>
              <w:t>10</w:t>
            </w:r>
          </w:p>
        </w:tc>
        <w:tc>
          <w:tcPr>
            <w:tcW w:w="979" w:type="dxa"/>
            <w:vAlign w:val="center"/>
          </w:tcPr>
          <w:p w14:paraId="5A607DB8" w14:textId="77777777" w:rsidR="00E92413" w:rsidRDefault="00000000">
            <w:pPr>
              <w:pStyle w:val="zkw-3"/>
            </w:pPr>
            <w:r>
              <w:t>20</w:t>
            </w:r>
          </w:p>
        </w:tc>
        <w:tc>
          <w:tcPr>
            <w:tcW w:w="979" w:type="dxa"/>
            <w:vAlign w:val="center"/>
          </w:tcPr>
          <w:p w14:paraId="42C3EDF6" w14:textId="77777777" w:rsidR="00E92413" w:rsidRDefault="00000000">
            <w:pPr>
              <w:pStyle w:val="zkw-3"/>
            </w:pPr>
            <w:r>
              <w:t>30</w:t>
            </w:r>
          </w:p>
        </w:tc>
        <w:tc>
          <w:tcPr>
            <w:tcW w:w="962" w:type="dxa"/>
            <w:vAlign w:val="center"/>
          </w:tcPr>
          <w:p w14:paraId="718CC257" w14:textId="77777777" w:rsidR="00E92413" w:rsidRDefault="00000000">
            <w:pPr>
              <w:pStyle w:val="zkw-3"/>
            </w:pPr>
            <w:r>
              <w:t>40</w:t>
            </w:r>
          </w:p>
        </w:tc>
        <w:tc>
          <w:tcPr>
            <w:tcW w:w="979" w:type="dxa"/>
            <w:gridSpan w:val="2"/>
            <w:vAlign w:val="center"/>
          </w:tcPr>
          <w:p w14:paraId="40088ADA" w14:textId="77777777" w:rsidR="00E92413" w:rsidRDefault="00000000">
            <w:pPr>
              <w:pStyle w:val="zkw-3"/>
            </w:pPr>
            <w:r>
              <w:t>50</w:t>
            </w:r>
          </w:p>
        </w:tc>
        <w:tc>
          <w:tcPr>
            <w:tcW w:w="988" w:type="dxa"/>
            <w:gridSpan w:val="3"/>
            <w:vAlign w:val="center"/>
          </w:tcPr>
          <w:p w14:paraId="22C3A1CB" w14:textId="77777777" w:rsidR="00E92413" w:rsidRDefault="00000000">
            <w:pPr>
              <w:pStyle w:val="zkw-3"/>
            </w:pPr>
            <w:r>
              <w:t>60</w:t>
            </w:r>
          </w:p>
        </w:tc>
        <w:tc>
          <w:tcPr>
            <w:tcW w:w="981" w:type="dxa"/>
            <w:vAlign w:val="center"/>
          </w:tcPr>
          <w:p w14:paraId="46229EFE" w14:textId="77777777" w:rsidR="00E92413" w:rsidRDefault="00000000">
            <w:pPr>
              <w:pStyle w:val="zkw-3"/>
            </w:pPr>
            <w:r>
              <w:t>70</w:t>
            </w:r>
          </w:p>
        </w:tc>
      </w:tr>
      <w:tr w:rsidR="00E92413" w14:paraId="4BFAF333" w14:textId="77777777">
        <w:trPr>
          <w:jc w:val="center"/>
        </w:trPr>
        <w:tc>
          <w:tcPr>
            <w:tcW w:w="1242" w:type="dxa"/>
          </w:tcPr>
          <w:p w14:paraId="100B989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接收功率</w:t>
            </w:r>
            <w:r>
              <w:rPr>
                <w:rFonts w:hint="eastAsia"/>
              </w:rPr>
              <w:t>-dBm</w:t>
            </w:r>
          </w:p>
        </w:tc>
        <w:tc>
          <w:tcPr>
            <w:tcW w:w="975" w:type="dxa"/>
            <w:vAlign w:val="center"/>
          </w:tcPr>
          <w:p w14:paraId="27E96838" w14:textId="77777777" w:rsidR="00E92413" w:rsidRDefault="00000000">
            <w:pPr>
              <w:pStyle w:val="zkw-3"/>
            </w:pPr>
            <w:r>
              <w:t>-110.2</w:t>
            </w:r>
          </w:p>
        </w:tc>
        <w:tc>
          <w:tcPr>
            <w:tcW w:w="975" w:type="dxa"/>
            <w:vAlign w:val="center"/>
          </w:tcPr>
          <w:p w14:paraId="404FE8E3" w14:textId="77777777" w:rsidR="00E92413" w:rsidRDefault="00000000">
            <w:pPr>
              <w:pStyle w:val="zkw-3"/>
            </w:pPr>
            <w:r>
              <w:t>-106.7</w:t>
            </w:r>
          </w:p>
        </w:tc>
        <w:tc>
          <w:tcPr>
            <w:tcW w:w="979" w:type="dxa"/>
            <w:vAlign w:val="center"/>
          </w:tcPr>
          <w:p w14:paraId="54A61D50" w14:textId="77777777" w:rsidR="00E92413" w:rsidRDefault="00000000">
            <w:pPr>
              <w:pStyle w:val="zkw-3"/>
            </w:pPr>
            <w:r>
              <w:t>-103.4</w:t>
            </w:r>
          </w:p>
        </w:tc>
        <w:tc>
          <w:tcPr>
            <w:tcW w:w="979" w:type="dxa"/>
            <w:vAlign w:val="center"/>
          </w:tcPr>
          <w:p w14:paraId="03BF5F88" w14:textId="77777777" w:rsidR="00E92413" w:rsidRDefault="00000000">
            <w:pPr>
              <w:pStyle w:val="zkw-3"/>
            </w:pPr>
            <w:r>
              <w:t>-100.8</w:t>
            </w:r>
          </w:p>
        </w:tc>
        <w:tc>
          <w:tcPr>
            <w:tcW w:w="962" w:type="dxa"/>
            <w:vAlign w:val="center"/>
          </w:tcPr>
          <w:p w14:paraId="5FC0933C" w14:textId="77777777" w:rsidR="00E92413" w:rsidRDefault="00000000">
            <w:pPr>
              <w:pStyle w:val="zkw-3"/>
            </w:pPr>
            <w:r>
              <w:t>-99.1</w:t>
            </w:r>
          </w:p>
        </w:tc>
        <w:tc>
          <w:tcPr>
            <w:tcW w:w="979" w:type="dxa"/>
            <w:gridSpan w:val="2"/>
            <w:vAlign w:val="center"/>
          </w:tcPr>
          <w:p w14:paraId="79DD52CA" w14:textId="77777777" w:rsidR="00E92413" w:rsidRDefault="00000000">
            <w:pPr>
              <w:pStyle w:val="zkw-3"/>
            </w:pPr>
            <w:r>
              <w:t>-100.4</w:t>
            </w:r>
          </w:p>
        </w:tc>
        <w:tc>
          <w:tcPr>
            <w:tcW w:w="988" w:type="dxa"/>
            <w:gridSpan w:val="3"/>
            <w:vAlign w:val="center"/>
          </w:tcPr>
          <w:p w14:paraId="3ABE0219" w14:textId="77777777" w:rsidR="00E92413" w:rsidRDefault="00000000">
            <w:pPr>
              <w:pStyle w:val="zkw-3"/>
            </w:pPr>
            <w:r>
              <w:t>-102.2</w:t>
            </w:r>
          </w:p>
        </w:tc>
        <w:tc>
          <w:tcPr>
            <w:tcW w:w="981" w:type="dxa"/>
            <w:vAlign w:val="center"/>
          </w:tcPr>
          <w:p w14:paraId="26635685" w14:textId="77777777" w:rsidR="00E92413" w:rsidRDefault="00000000">
            <w:pPr>
              <w:pStyle w:val="zkw-3"/>
            </w:pPr>
            <w:r>
              <w:t>-104.1</w:t>
            </w:r>
          </w:p>
        </w:tc>
      </w:tr>
      <w:tr w:rsidR="00E92413" w14:paraId="1F705715" w14:textId="77777777">
        <w:trPr>
          <w:jc w:val="center"/>
        </w:trPr>
        <w:tc>
          <w:tcPr>
            <w:tcW w:w="1242" w:type="dxa"/>
          </w:tcPr>
          <w:p w14:paraId="7550BEE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宽带载荷</w:t>
            </w:r>
            <w:proofErr w:type="gramStart"/>
            <w:r>
              <w:rPr>
                <w:rFonts w:hint="eastAsia"/>
              </w:rPr>
              <w:t>开带内底噪</w:t>
            </w:r>
            <w:r>
              <w:rPr>
                <w:rFonts w:hint="eastAsia"/>
              </w:rPr>
              <w:t>-</w:t>
            </w:r>
            <w:proofErr w:type="gramEnd"/>
            <w:r>
              <w:rPr>
                <w:rFonts w:hint="eastAsia"/>
              </w:rPr>
              <w:t>dBm</w:t>
            </w:r>
          </w:p>
        </w:tc>
        <w:tc>
          <w:tcPr>
            <w:tcW w:w="7818" w:type="dxa"/>
            <w:gridSpan w:val="11"/>
            <w:vAlign w:val="center"/>
          </w:tcPr>
          <w:p w14:paraId="35B943F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-104.75</w:t>
            </w:r>
          </w:p>
        </w:tc>
      </w:tr>
      <w:tr w:rsidR="00E92413" w14:paraId="75BF95E0" w14:textId="77777777">
        <w:trPr>
          <w:jc w:val="center"/>
        </w:trPr>
        <w:tc>
          <w:tcPr>
            <w:tcW w:w="1242" w:type="dxa"/>
          </w:tcPr>
          <w:p w14:paraId="33C9950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SNR-dB</w:t>
            </w:r>
          </w:p>
        </w:tc>
        <w:tc>
          <w:tcPr>
            <w:tcW w:w="975" w:type="dxa"/>
            <w:vAlign w:val="center"/>
          </w:tcPr>
          <w:p w14:paraId="5765E8B5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-5.45</w:t>
            </w:r>
          </w:p>
        </w:tc>
        <w:tc>
          <w:tcPr>
            <w:tcW w:w="975" w:type="dxa"/>
            <w:vAlign w:val="center"/>
          </w:tcPr>
          <w:p w14:paraId="7B9D3B1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-1.95</w:t>
            </w:r>
          </w:p>
        </w:tc>
        <w:tc>
          <w:tcPr>
            <w:tcW w:w="979" w:type="dxa"/>
            <w:vAlign w:val="center"/>
          </w:tcPr>
          <w:p w14:paraId="59F0212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1.35</w:t>
            </w:r>
          </w:p>
        </w:tc>
        <w:tc>
          <w:tcPr>
            <w:tcW w:w="979" w:type="dxa"/>
            <w:vAlign w:val="center"/>
          </w:tcPr>
          <w:p w14:paraId="6C3448C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3.95</w:t>
            </w:r>
          </w:p>
        </w:tc>
        <w:tc>
          <w:tcPr>
            <w:tcW w:w="962" w:type="dxa"/>
            <w:vAlign w:val="center"/>
          </w:tcPr>
          <w:p w14:paraId="2CD9E1C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5.65</w:t>
            </w:r>
          </w:p>
        </w:tc>
        <w:tc>
          <w:tcPr>
            <w:tcW w:w="979" w:type="dxa"/>
            <w:gridSpan w:val="2"/>
            <w:vAlign w:val="center"/>
          </w:tcPr>
          <w:p w14:paraId="3DB83CB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4.35</w:t>
            </w:r>
          </w:p>
        </w:tc>
        <w:tc>
          <w:tcPr>
            <w:tcW w:w="978" w:type="dxa"/>
            <w:gridSpan w:val="2"/>
            <w:vAlign w:val="center"/>
          </w:tcPr>
          <w:p w14:paraId="5FFEA1C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2.55</w:t>
            </w:r>
          </w:p>
        </w:tc>
        <w:tc>
          <w:tcPr>
            <w:tcW w:w="991" w:type="dxa"/>
            <w:gridSpan w:val="2"/>
            <w:vAlign w:val="center"/>
          </w:tcPr>
          <w:p w14:paraId="46924DC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0.65</w:t>
            </w:r>
          </w:p>
        </w:tc>
      </w:tr>
      <w:tr w:rsidR="00E92413" w14:paraId="2BBC80A0" w14:textId="77777777">
        <w:trPr>
          <w:jc w:val="center"/>
        </w:trPr>
        <w:tc>
          <w:tcPr>
            <w:tcW w:w="1242" w:type="dxa"/>
          </w:tcPr>
          <w:p w14:paraId="51E59B8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同步、频偏等非理想影响损失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7818" w:type="dxa"/>
            <w:gridSpan w:val="11"/>
            <w:vAlign w:val="center"/>
          </w:tcPr>
          <w:p w14:paraId="708B515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</w:p>
        </w:tc>
      </w:tr>
      <w:tr w:rsidR="00E92413" w14:paraId="1AE42424" w14:textId="77777777">
        <w:trPr>
          <w:jc w:val="center"/>
        </w:trPr>
        <w:tc>
          <w:tcPr>
            <w:tcW w:w="1242" w:type="dxa"/>
          </w:tcPr>
          <w:p w14:paraId="799F441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定点损失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7818" w:type="dxa"/>
            <w:gridSpan w:val="11"/>
            <w:vAlign w:val="center"/>
          </w:tcPr>
          <w:p w14:paraId="6E0397D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4097B6CE" w14:textId="77777777">
        <w:trPr>
          <w:jc w:val="center"/>
        </w:trPr>
        <w:tc>
          <w:tcPr>
            <w:tcW w:w="1242" w:type="dxa"/>
          </w:tcPr>
          <w:p w14:paraId="3D4B2C41" w14:textId="77777777" w:rsidR="00E92413" w:rsidRDefault="00000000">
            <w:pPr>
              <w:pStyle w:val="zkw-3"/>
            </w:pPr>
            <w:r>
              <w:rPr>
                <w:rFonts w:hint="eastAsia"/>
              </w:rPr>
              <w:lastRenderedPageBreak/>
              <w:t>射频线缆损失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7818" w:type="dxa"/>
            <w:gridSpan w:val="11"/>
            <w:vAlign w:val="center"/>
          </w:tcPr>
          <w:p w14:paraId="07ED95C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059770D8" w14:textId="77777777">
        <w:trPr>
          <w:jc w:val="center"/>
        </w:trPr>
        <w:tc>
          <w:tcPr>
            <w:tcW w:w="1242" w:type="dxa"/>
          </w:tcPr>
          <w:p w14:paraId="174CC99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余量</w:t>
            </w:r>
          </w:p>
        </w:tc>
        <w:tc>
          <w:tcPr>
            <w:tcW w:w="7818" w:type="dxa"/>
            <w:gridSpan w:val="11"/>
            <w:vAlign w:val="center"/>
          </w:tcPr>
          <w:p w14:paraId="77DD7326" w14:textId="77777777" w:rsidR="00E92413" w:rsidRDefault="00000000">
            <w:pPr>
              <w:pStyle w:val="zkw-3"/>
            </w:pPr>
            <w:r>
              <w:t>5</w:t>
            </w:r>
          </w:p>
        </w:tc>
      </w:tr>
      <w:tr w:rsidR="00E92413" w14:paraId="1260D652" w14:textId="77777777">
        <w:trPr>
          <w:jc w:val="center"/>
        </w:trPr>
        <w:tc>
          <w:tcPr>
            <w:tcW w:w="1242" w:type="dxa"/>
          </w:tcPr>
          <w:p w14:paraId="1DD0C1A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碰撞损失</w:t>
            </w:r>
          </w:p>
        </w:tc>
        <w:tc>
          <w:tcPr>
            <w:tcW w:w="7818" w:type="dxa"/>
            <w:gridSpan w:val="11"/>
            <w:vAlign w:val="center"/>
          </w:tcPr>
          <w:p w14:paraId="6CA1B31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未考虑</w:t>
            </w:r>
          </w:p>
        </w:tc>
      </w:tr>
      <w:tr w:rsidR="00E92413" w14:paraId="03F28776" w14:textId="77777777">
        <w:trPr>
          <w:jc w:val="center"/>
        </w:trPr>
        <w:tc>
          <w:tcPr>
            <w:tcW w:w="1242" w:type="dxa"/>
          </w:tcPr>
          <w:p w14:paraId="280AD49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误码率</w:t>
            </w:r>
          </w:p>
        </w:tc>
        <w:tc>
          <w:tcPr>
            <w:tcW w:w="975" w:type="dxa"/>
            <w:vAlign w:val="center"/>
          </w:tcPr>
          <w:p w14:paraId="428A85A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5" w:type="dxa"/>
            <w:vAlign w:val="center"/>
          </w:tcPr>
          <w:p w14:paraId="5736984F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9" w:type="dxa"/>
            <w:vAlign w:val="center"/>
          </w:tcPr>
          <w:p w14:paraId="647DE87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9" w:type="dxa"/>
            <w:vAlign w:val="center"/>
          </w:tcPr>
          <w:p w14:paraId="4D4BE7EF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5" w:type="dxa"/>
            <w:gridSpan w:val="2"/>
            <w:vAlign w:val="center"/>
          </w:tcPr>
          <w:p w14:paraId="740D9955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7.72%</w:t>
            </w:r>
          </w:p>
        </w:tc>
        <w:tc>
          <w:tcPr>
            <w:tcW w:w="976" w:type="dxa"/>
            <w:gridSpan w:val="2"/>
            <w:vAlign w:val="center"/>
          </w:tcPr>
          <w:p w14:paraId="48C0461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78" w:type="dxa"/>
            <w:gridSpan w:val="2"/>
            <w:vAlign w:val="center"/>
          </w:tcPr>
          <w:p w14:paraId="134DD61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  <w:tc>
          <w:tcPr>
            <w:tcW w:w="981" w:type="dxa"/>
            <w:vAlign w:val="center"/>
          </w:tcPr>
          <w:p w14:paraId="2C1A31B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32D8F4FD" w14:textId="77777777">
        <w:trPr>
          <w:jc w:val="center"/>
        </w:trPr>
        <w:tc>
          <w:tcPr>
            <w:tcW w:w="1242" w:type="dxa"/>
          </w:tcPr>
          <w:p w14:paraId="0A437A0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正确的成功接收率</w:t>
            </w:r>
          </w:p>
        </w:tc>
        <w:tc>
          <w:tcPr>
            <w:tcW w:w="975" w:type="dxa"/>
            <w:vAlign w:val="center"/>
          </w:tcPr>
          <w:p w14:paraId="59AC64C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5" w:type="dxa"/>
            <w:vAlign w:val="center"/>
          </w:tcPr>
          <w:p w14:paraId="45A3467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23D4109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198D28E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5" w:type="dxa"/>
            <w:gridSpan w:val="2"/>
            <w:vAlign w:val="center"/>
          </w:tcPr>
          <w:p w14:paraId="5766FAA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6" w:type="dxa"/>
            <w:gridSpan w:val="2"/>
            <w:vAlign w:val="center"/>
          </w:tcPr>
          <w:p w14:paraId="24AB0FF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8" w:type="dxa"/>
            <w:gridSpan w:val="2"/>
            <w:vAlign w:val="center"/>
          </w:tcPr>
          <w:p w14:paraId="518F75A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81" w:type="dxa"/>
            <w:vAlign w:val="center"/>
          </w:tcPr>
          <w:p w14:paraId="07A07C9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</w:tr>
      <w:tr w:rsidR="00E92413" w14:paraId="61899916" w14:textId="77777777">
        <w:trPr>
          <w:jc w:val="center"/>
        </w:trPr>
        <w:tc>
          <w:tcPr>
            <w:tcW w:w="1242" w:type="dxa"/>
          </w:tcPr>
          <w:p w14:paraId="483B6DF8" w14:textId="77777777" w:rsidR="00E92413" w:rsidRDefault="00000000">
            <w:pPr>
              <w:pStyle w:val="zkw-3"/>
            </w:pPr>
            <w:proofErr w:type="gramStart"/>
            <w:r>
              <w:rPr>
                <w:rFonts w:hint="eastAsia"/>
              </w:rPr>
              <w:t>帧头帧尾</w:t>
            </w:r>
            <w:proofErr w:type="gramEnd"/>
            <w:r>
              <w:rPr>
                <w:rFonts w:hint="eastAsia"/>
              </w:rPr>
              <w:t>的成功接收率</w:t>
            </w:r>
          </w:p>
        </w:tc>
        <w:tc>
          <w:tcPr>
            <w:tcW w:w="975" w:type="dxa"/>
            <w:vAlign w:val="center"/>
          </w:tcPr>
          <w:p w14:paraId="2AF697B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5" w:type="dxa"/>
            <w:vAlign w:val="center"/>
          </w:tcPr>
          <w:p w14:paraId="5126178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3D62432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79" w:type="dxa"/>
            <w:vAlign w:val="center"/>
          </w:tcPr>
          <w:p w14:paraId="7DB81612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975" w:type="dxa"/>
            <w:gridSpan w:val="2"/>
            <w:vAlign w:val="center"/>
          </w:tcPr>
          <w:p w14:paraId="1A33B2F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  <w:r>
              <w:t>.75%</w:t>
            </w:r>
          </w:p>
        </w:tc>
        <w:tc>
          <w:tcPr>
            <w:tcW w:w="976" w:type="dxa"/>
            <w:gridSpan w:val="2"/>
            <w:vAlign w:val="center"/>
          </w:tcPr>
          <w:p w14:paraId="4C6676E4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978" w:type="dxa"/>
            <w:gridSpan w:val="2"/>
            <w:vAlign w:val="center"/>
          </w:tcPr>
          <w:p w14:paraId="11EBE0A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981" w:type="dxa"/>
            <w:vAlign w:val="center"/>
          </w:tcPr>
          <w:p w14:paraId="2115EF4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</w:tr>
    </w:tbl>
    <w:p w14:paraId="76C2CB76" w14:textId="77777777" w:rsidR="00E92413" w:rsidRDefault="00000000">
      <w:pPr>
        <w:pStyle w:val="zkw-2"/>
      </w:pPr>
      <w:r>
        <w:rPr>
          <w:rFonts w:hint="eastAsia"/>
        </w:rPr>
        <w:t>载荷不加电结果</w:t>
      </w:r>
    </w:p>
    <w:p w14:paraId="2A047258" w14:textId="53410826" w:rsidR="00E92413" w:rsidRDefault="00000000">
      <w:pPr>
        <w:pStyle w:val="zkw-4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STYLEREF  \s zkw-</w:instrText>
      </w:r>
      <w:r>
        <w:instrText>标题</w:instrText>
      </w:r>
      <w:r>
        <w:instrText xml:space="preserve">1  \* MERGEFORMAT </w:instrText>
      </w:r>
      <w:r>
        <w:fldChar w:fldCharType="separate"/>
      </w:r>
      <w:r w:rsidR="001103E5">
        <w:rPr>
          <w:noProof/>
        </w:rPr>
        <w:t>2</w:t>
      </w:r>
      <w:r>
        <w:fldChar w:fldCharType="end"/>
      </w:r>
      <w:r>
        <w:noBreakHyphen/>
      </w:r>
      <w:r>
        <w:fldChar w:fldCharType="begin"/>
      </w:r>
      <w:r>
        <w:instrText xml:space="preserve"> SEQ </w:instrText>
      </w:r>
      <w:r>
        <w:instrText>表</w:instrText>
      </w:r>
      <w:r>
        <w:instrText xml:space="preserve"> \* ARABIC \s 1  \* MERGEFORMAT </w:instrText>
      </w:r>
      <w:r>
        <w:fldChar w:fldCharType="separate"/>
      </w:r>
      <w:r w:rsidR="001103E5">
        <w:rPr>
          <w:noProof/>
        </w:rPr>
        <w:t>3</w:t>
      </w:r>
      <w:r>
        <w:fldChar w:fldCharType="end"/>
      </w:r>
      <w:r>
        <w:rPr>
          <w:rFonts w:hint="eastAsia"/>
        </w:rPr>
        <w:t>载荷不加电时余量</w:t>
      </w:r>
      <w:r>
        <w:rPr>
          <w:rFonts w:hint="eastAsia"/>
        </w:rPr>
        <w:t>3dB</w:t>
      </w:r>
      <w:r>
        <w:rPr>
          <w:rFonts w:hint="eastAsia"/>
        </w:rPr>
        <w:t>接收成功率和误码率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777"/>
        <w:gridCol w:w="1030"/>
        <w:gridCol w:w="1030"/>
        <w:gridCol w:w="1030"/>
        <w:gridCol w:w="1139"/>
        <w:gridCol w:w="17"/>
        <w:gridCol w:w="1014"/>
        <w:gridCol w:w="11"/>
        <w:gridCol w:w="1019"/>
        <w:gridCol w:w="11"/>
        <w:gridCol w:w="1019"/>
      </w:tblGrid>
      <w:tr w:rsidR="00E92413" w14:paraId="400E57A5" w14:textId="77777777">
        <w:trPr>
          <w:jc w:val="center"/>
        </w:trPr>
        <w:tc>
          <w:tcPr>
            <w:tcW w:w="963" w:type="dxa"/>
          </w:tcPr>
          <w:p w14:paraId="07A352D8" w14:textId="77777777" w:rsidR="00E92413" w:rsidRDefault="00000000">
            <w:pPr>
              <w:pStyle w:val="zkw-3"/>
            </w:pPr>
            <w:r>
              <w:t>卫星天线离轴角</w:t>
            </w:r>
            <w:r>
              <w:t>-°</w:t>
            </w:r>
          </w:p>
        </w:tc>
        <w:tc>
          <w:tcPr>
            <w:tcW w:w="777" w:type="dxa"/>
            <w:vAlign w:val="center"/>
          </w:tcPr>
          <w:p w14:paraId="1FADD6C7" w14:textId="77777777" w:rsidR="00E92413" w:rsidRDefault="00000000">
            <w:pPr>
              <w:pStyle w:val="zkw-3"/>
            </w:pPr>
            <w:r>
              <w:t>59</w:t>
            </w:r>
          </w:p>
        </w:tc>
        <w:tc>
          <w:tcPr>
            <w:tcW w:w="1030" w:type="dxa"/>
            <w:vAlign w:val="center"/>
          </w:tcPr>
          <w:p w14:paraId="6B154D82" w14:textId="77777777" w:rsidR="00E92413" w:rsidRDefault="00000000">
            <w:pPr>
              <w:pStyle w:val="zkw-3"/>
            </w:pPr>
            <w:r>
              <w:t>57.5</w:t>
            </w:r>
          </w:p>
        </w:tc>
        <w:tc>
          <w:tcPr>
            <w:tcW w:w="1030" w:type="dxa"/>
            <w:vAlign w:val="center"/>
          </w:tcPr>
          <w:p w14:paraId="2B4B5D6D" w14:textId="77777777" w:rsidR="00E92413" w:rsidRDefault="00000000">
            <w:pPr>
              <w:pStyle w:val="zkw-3"/>
            </w:pPr>
            <w:r>
              <w:t>53</w:t>
            </w:r>
          </w:p>
        </w:tc>
        <w:tc>
          <w:tcPr>
            <w:tcW w:w="1030" w:type="dxa"/>
            <w:vAlign w:val="center"/>
          </w:tcPr>
          <w:p w14:paraId="054BF957" w14:textId="77777777" w:rsidR="00E92413" w:rsidRDefault="00000000">
            <w:pPr>
              <w:pStyle w:val="zkw-3"/>
            </w:pPr>
            <w:r>
              <w:t>47.5</w:t>
            </w:r>
          </w:p>
        </w:tc>
        <w:tc>
          <w:tcPr>
            <w:tcW w:w="1139" w:type="dxa"/>
            <w:vAlign w:val="center"/>
          </w:tcPr>
          <w:p w14:paraId="4EA930CF" w14:textId="77777777" w:rsidR="00E92413" w:rsidRDefault="00000000">
            <w:pPr>
              <w:pStyle w:val="zkw-3"/>
            </w:pPr>
            <w:r>
              <w:t>41</w:t>
            </w:r>
          </w:p>
        </w:tc>
        <w:tc>
          <w:tcPr>
            <w:tcW w:w="1031" w:type="dxa"/>
            <w:gridSpan w:val="2"/>
            <w:vAlign w:val="center"/>
          </w:tcPr>
          <w:p w14:paraId="4BC24380" w14:textId="77777777" w:rsidR="00E92413" w:rsidRDefault="00000000">
            <w:pPr>
              <w:pStyle w:val="zkw-3"/>
            </w:pPr>
            <w:r>
              <w:t>33</w:t>
            </w:r>
          </w:p>
        </w:tc>
        <w:tc>
          <w:tcPr>
            <w:tcW w:w="1041" w:type="dxa"/>
            <w:gridSpan w:val="3"/>
            <w:vAlign w:val="center"/>
          </w:tcPr>
          <w:p w14:paraId="76A45838" w14:textId="77777777" w:rsidR="00E92413" w:rsidRDefault="00000000">
            <w:pPr>
              <w:pStyle w:val="zkw-3"/>
            </w:pPr>
            <w:r>
              <w:t>25</w:t>
            </w:r>
          </w:p>
        </w:tc>
        <w:tc>
          <w:tcPr>
            <w:tcW w:w="1019" w:type="dxa"/>
            <w:vAlign w:val="center"/>
          </w:tcPr>
          <w:p w14:paraId="19D94A91" w14:textId="77777777" w:rsidR="00E92413" w:rsidRDefault="00000000">
            <w:pPr>
              <w:pStyle w:val="zkw-3"/>
            </w:pPr>
            <w:r>
              <w:t>16.8</w:t>
            </w:r>
          </w:p>
        </w:tc>
      </w:tr>
      <w:tr w:rsidR="00E92413" w14:paraId="1034CC15" w14:textId="77777777">
        <w:trPr>
          <w:jc w:val="center"/>
        </w:trPr>
        <w:tc>
          <w:tcPr>
            <w:tcW w:w="963" w:type="dxa"/>
          </w:tcPr>
          <w:p w14:paraId="01452CE9" w14:textId="77777777" w:rsidR="00E92413" w:rsidRDefault="00000000">
            <w:pPr>
              <w:pStyle w:val="zkw-3"/>
            </w:pPr>
            <w:r>
              <w:t>卫星仰角</w:t>
            </w:r>
            <w:r>
              <w:t>-°</w:t>
            </w:r>
          </w:p>
        </w:tc>
        <w:tc>
          <w:tcPr>
            <w:tcW w:w="777" w:type="dxa"/>
            <w:vAlign w:val="center"/>
          </w:tcPr>
          <w:p w14:paraId="55D8A38F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1030" w:type="dxa"/>
            <w:vAlign w:val="center"/>
          </w:tcPr>
          <w:p w14:paraId="730798A3" w14:textId="77777777" w:rsidR="00E92413" w:rsidRDefault="00000000">
            <w:pPr>
              <w:pStyle w:val="zkw-3"/>
            </w:pPr>
            <w:r>
              <w:t>10</w:t>
            </w:r>
          </w:p>
        </w:tc>
        <w:tc>
          <w:tcPr>
            <w:tcW w:w="1030" w:type="dxa"/>
            <w:vAlign w:val="center"/>
          </w:tcPr>
          <w:p w14:paraId="05779BE8" w14:textId="77777777" w:rsidR="00E92413" w:rsidRDefault="00000000">
            <w:pPr>
              <w:pStyle w:val="zkw-3"/>
            </w:pPr>
            <w:r>
              <w:t>20</w:t>
            </w:r>
          </w:p>
        </w:tc>
        <w:tc>
          <w:tcPr>
            <w:tcW w:w="1030" w:type="dxa"/>
            <w:vAlign w:val="center"/>
          </w:tcPr>
          <w:p w14:paraId="58A4BBF7" w14:textId="77777777" w:rsidR="00E92413" w:rsidRDefault="00000000">
            <w:pPr>
              <w:pStyle w:val="zkw-3"/>
            </w:pPr>
            <w:r>
              <w:t>30</w:t>
            </w:r>
          </w:p>
        </w:tc>
        <w:tc>
          <w:tcPr>
            <w:tcW w:w="1139" w:type="dxa"/>
            <w:vAlign w:val="center"/>
          </w:tcPr>
          <w:p w14:paraId="42CBE4C5" w14:textId="77777777" w:rsidR="00E92413" w:rsidRDefault="00000000">
            <w:pPr>
              <w:pStyle w:val="zkw-3"/>
            </w:pPr>
            <w:r>
              <w:t>40</w:t>
            </w:r>
          </w:p>
        </w:tc>
        <w:tc>
          <w:tcPr>
            <w:tcW w:w="1031" w:type="dxa"/>
            <w:gridSpan w:val="2"/>
            <w:vAlign w:val="center"/>
          </w:tcPr>
          <w:p w14:paraId="231444F1" w14:textId="77777777" w:rsidR="00E92413" w:rsidRDefault="00000000">
            <w:pPr>
              <w:pStyle w:val="zkw-3"/>
            </w:pPr>
            <w:r>
              <w:t>50</w:t>
            </w:r>
          </w:p>
        </w:tc>
        <w:tc>
          <w:tcPr>
            <w:tcW w:w="1041" w:type="dxa"/>
            <w:gridSpan w:val="3"/>
            <w:vAlign w:val="center"/>
          </w:tcPr>
          <w:p w14:paraId="5BA59031" w14:textId="77777777" w:rsidR="00E92413" w:rsidRDefault="00000000">
            <w:pPr>
              <w:pStyle w:val="zkw-3"/>
            </w:pPr>
            <w:r>
              <w:t>60</w:t>
            </w:r>
          </w:p>
        </w:tc>
        <w:tc>
          <w:tcPr>
            <w:tcW w:w="1019" w:type="dxa"/>
            <w:vAlign w:val="center"/>
          </w:tcPr>
          <w:p w14:paraId="79997BF1" w14:textId="77777777" w:rsidR="00E92413" w:rsidRDefault="00000000">
            <w:pPr>
              <w:pStyle w:val="zkw-3"/>
            </w:pPr>
            <w:r>
              <w:t>70</w:t>
            </w:r>
          </w:p>
        </w:tc>
      </w:tr>
      <w:tr w:rsidR="00E92413" w14:paraId="17C8C844" w14:textId="77777777">
        <w:trPr>
          <w:jc w:val="center"/>
        </w:trPr>
        <w:tc>
          <w:tcPr>
            <w:tcW w:w="963" w:type="dxa"/>
          </w:tcPr>
          <w:p w14:paraId="5485FB1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接收功率</w:t>
            </w:r>
            <w:r>
              <w:rPr>
                <w:rFonts w:hint="eastAsia"/>
              </w:rPr>
              <w:t>-dBm</w:t>
            </w:r>
          </w:p>
        </w:tc>
        <w:tc>
          <w:tcPr>
            <w:tcW w:w="777" w:type="dxa"/>
            <w:vAlign w:val="center"/>
          </w:tcPr>
          <w:p w14:paraId="32FED423" w14:textId="77777777" w:rsidR="00E92413" w:rsidRDefault="00000000">
            <w:pPr>
              <w:pStyle w:val="zkw-3"/>
            </w:pPr>
            <w:r>
              <w:t>-110.2</w:t>
            </w:r>
          </w:p>
        </w:tc>
        <w:tc>
          <w:tcPr>
            <w:tcW w:w="1030" w:type="dxa"/>
            <w:vAlign w:val="center"/>
          </w:tcPr>
          <w:p w14:paraId="751D0553" w14:textId="77777777" w:rsidR="00E92413" w:rsidRDefault="00000000">
            <w:pPr>
              <w:pStyle w:val="zkw-3"/>
            </w:pPr>
            <w:r>
              <w:t>-106.7</w:t>
            </w:r>
          </w:p>
        </w:tc>
        <w:tc>
          <w:tcPr>
            <w:tcW w:w="1030" w:type="dxa"/>
            <w:vAlign w:val="center"/>
          </w:tcPr>
          <w:p w14:paraId="75622D59" w14:textId="77777777" w:rsidR="00E92413" w:rsidRDefault="00000000">
            <w:pPr>
              <w:pStyle w:val="zkw-3"/>
            </w:pPr>
            <w:r>
              <w:t>-103.4</w:t>
            </w:r>
          </w:p>
        </w:tc>
        <w:tc>
          <w:tcPr>
            <w:tcW w:w="1030" w:type="dxa"/>
            <w:vAlign w:val="center"/>
          </w:tcPr>
          <w:p w14:paraId="52729442" w14:textId="77777777" w:rsidR="00E92413" w:rsidRDefault="00000000">
            <w:pPr>
              <w:pStyle w:val="zkw-3"/>
            </w:pPr>
            <w:r>
              <w:t>-100.8</w:t>
            </w:r>
          </w:p>
        </w:tc>
        <w:tc>
          <w:tcPr>
            <w:tcW w:w="1139" w:type="dxa"/>
            <w:vAlign w:val="center"/>
          </w:tcPr>
          <w:p w14:paraId="10AE9B98" w14:textId="77777777" w:rsidR="00E92413" w:rsidRDefault="00000000">
            <w:pPr>
              <w:pStyle w:val="zkw-3"/>
            </w:pPr>
            <w:r>
              <w:t>-99.1</w:t>
            </w:r>
          </w:p>
        </w:tc>
        <w:tc>
          <w:tcPr>
            <w:tcW w:w="1031" w:type="dxa"/>
            <w:gridSpan w:val="2"/>
            <w:vAlign w:val="center"/>
          </w:tcPr>
          <w:p w14:paraId="1593D41D" w14:textId="77777777" w:rsidR="00E92413" w:rsidRDefault="00000000">
            <w:pPr>
              <w:pStyle w:val="zkw-3"/>
            </w:pPr>
            <w:r>
              <w:t>-100.4</w:t>
            </w:r>
          </w:p>
        </w:tc>
        <w:tc>
          <w:tcPr>
            <w:tcW w:w="1041" w:type="dxa"/>
            <w:gridSpan w:val="3"/>
            <w:vAlign w:val="center"/>
          </w:tcPr>
          <w:p w14:paraId="633D115C" w14:textId="77777777" w:rsidR="00E92413" w:rsidRDefault="00000000">
            <w:pPr>
              <w:pStyle w:val="zkw-3"/>
            </w:pPr>
            <w:r>
              <w:t>-102.2</w:t>
            </w:r>
          </w:p>
        </w:tc>
        <w:tc>
          <w:tcPr>
            <w:tcW w:w="1019" w:type="dxa"/>
            <w:vAlign w:val="center"/>
          </w:tcPr>
          <w:p w14:paraId="38CFD26F" w14:textId="77777777" w:rsidR="00E92413" w:rsidRDefault="00000000">
            <w:pPr>
              <w:pStyle w:val="zkw-3"/>
            </w:pPr>
            <w:r>
              <w:t>-104.1</w:t>
            </w:r>
          </w:p>
        </w:tc>
      </w:tr>
      <w:tr w:rsidR="00E92413" w14:paraId="50E0B019" w14:textId="77777777">
        <w:trPr>
          <w:jc w:val="center"/>
        </w:trPr>
        <w:tc>
          <w:tcPr>
            <w:tcW w:w="963" w:type="dxa"/>
          </w:tcPr>
          <w:p w14:paraId="0CB7875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宽带载荷</w:t>
            </w:r>
            <w:proofErr w:type="gramStart"/>
            <w:r>
              <w:rPr>
                <w:rFonts w:hint="eastAsia"/>
              </w:rPr>
              <w:t>开带内底噪</w:t>
            </w:r>
            <w:r>
              <w:rPr>
                <w:rFonts w:hint="eastAsia"/>
              </w:rPr>
              <w:t>-</w:t>
            </w:r>
            <w:proofErr w:type="gramEnd"/>
            <w:r>
              <w:rPr>
                <w:rFonts w:hint="eastAsia"/>
              </w:rPr>
              <w:t>dBm</w:t>
            </w:r>
          </w:p>
        </w:tc>
        <w:tc>
          <w:tcPr>
            <w:tcW w:w="8097" w:type="dxa"/>
            <w:gridSpan w:val="11"/>
            <w:vAlign w:val="center"/>
          </w:tcPr>
          <w:p w14:paraId="77CEBAC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-114.58</w:t>
            </w:r>
          </w:p>
        </w:tc>
      </w:tr>
      <w:tr w:rsidR="00E92413" w14:paraId="7747E6C8" w14:textId="77777777">
        <w:trPr>
          <w:jc w:val="center"/>
        </w:trPr>
        <w:tc>
          <w:tcPr>
            <w:tcW w:w="963" w:type="dxa"/>
          </w:tcPr>
          <w:p w14:paraId="56D08B5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SNR-dB</w:t>
            </w:r>
          </w:p>
        </w:tc>
        <w:tc>
          <w:tcPr>
            <w:tcW w:w="777" w:type="dxa"/>
            <w:vAlign w:val="center"/>
          </w:tcPr>
          <w:p w14:paraId="197D9345" w14:textId="77777777" w:rsidR="00E92413" w:rsidRDefault="00000000">
            <w:pPr>
              <w:pStyle w:val="zkw-3"/>
            </w:pPr>
            <w:r>
              <w:rPr>
                <w:rFonts w:hint="eastAsia"/>
              </w:rPr>
              <w:t>4.38</w:t>
            </w:r>
          </w:p>
        </w:tc>
        <w:tc>
          <w:tcPr>
            <w:tcW w:w="1030" w:type="dxa"/>
            <w:vAlign w:val="center"/>
          </w:tcPr>
          <w:p w14:paraId="018786A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7.88</w:t>
            </w:r>
          </w:p>
        </w:tc>
        <w:tc>
          <w:tcPr>
            <w:tcW w:w="1030" w:type="dxa"/>
            <w:vAlign w:val="center"/>
          </w:tcPr>
          <w:p w14:paraId="47464EB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11.18</w:t>
            </w:r>
          </w:p>
        </w:tc>
        <w:tc>
          <w:tcPr>
            <w:tcW w:w="1030" w:type="dxa"/>
            <w:vAlign w:val="center"/>
          </w:tcPr>
          <w:p w14:paraId="6F45F72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13.78</w:t>
            </w:r>
          </w:p>
        </w:tc>
        <w:tc>
          <w:tcPr>
            <w:tcW w:w="1139" w:type="dxa"/>
            <w:vAlign w:val="center"/>
          </w:tcPr>
          <w:p w14:paraId="6A286FF5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15.48</w:t>
            </w:r>
          </w:p>
        </w:tc>
        <w:tc>
          <w:tcPr>
            <w:tcW w:w="1031" w:type="dxa"/>
            <w:gridSpan w:val="2"/>
            <w:vAlign w:val="center"/>
          </w:tcPr>
          <w:p w14:paraId="2C5BF88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14.18</w:t>
            </w:r>
          </w:p>
        </w:tc>
        <w:tc>
          <w:tcPr>
            <w:tcW w:w="1030" w:type="dxa"/>
            <w:gridSpan w:val="2"/>
            <w:vAlign w:val="center"/>
          </w:tcPr>
          <w:p w14:paraId="5F5A037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12.38</w:t>
            </w:r>
          </w:p>
        </w:tc>
        <w:tc>
          <w:tcPr>
            <w:tcW w:w="1030" w:type="dxa"/>
            <w:gridSpan w:val="2"/>
            <w:vAlign w:val="center"/>
          </w:tcPr>
          <w:p w14:paraId="1B43134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10.48</w:t>
            </w:r>
          </w:p>
        </w:tc>
      </w:tr>
      <w:tr w:rsidR="00E92413" w14:paraId="5B85D2D7" w14:textId="77777777">
        <w:trPr>
          <w:jc w:val="center"/>
        </w:trPr>
        <w:tc>
          <w:tcPr>
            <w:tcW w:w="963" w:type="dxa"/>
          </w:tcPr>
          <w:p w14:paraId="1C6D6BE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同步、频偏等</w:t>
            </w:r>
            <w:r>
              <w:rPr>
                <w:rFonts w:hint="eastAsia"/>
              </w:rPr>
              <w:lastRenderedPageBreak/>
              <w:t>非理想影响损失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8097" w:type="dxa"/>
            <w:gridSpan w:val="11"/>
            <w:vAlign w:val="center"/>
          </w:tcPr>
          <w:p w14:paraId="2CD0A63A" w14:textId="77777777" w:rsidR="00E92413" w:rsidRDefault="00000000">
            <w:pPr>
              <w:pStyle w:val="zkw-3"/>
            </w:pPr>
            <w:r>
              <w:rPr>
                <w:rFonts w:hint="eastAsia"/>
              </w:rPr>
              <w:lastRenderedPageBreak/>
              <w:t>2</w:t>
            </w:r>
          </w:p>
        </w:tc>
      </w:tr>
      <w:tr w:rsidR="00E92413" w14:paraId="5A261FBA" w14:textId="77777777">
        <w:trPr>
          <w:jc w:val="center"/>
        </w:trPr>
        <w:tc>
          <w:tcPr>
            <w:tcW w:w="963" w:type="dxa"/>
          </w:tcPr>
          <w:p w14:paraId="37F65EC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定点损失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8097" w:type="dxa"/>
            <w:gridSpan w:val="11"/>
            <w:vAlign w:val="center"/>
          </w:tcPr>
          <w:p w14:paraId="019F5FA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495686B4" w14:textId="77777777">
        <w:trPr>
          <w:jc w:val="center"/>
        </w:trPr>
        <w:tc>
          <w:tcPr>
            <w:tcW w:w="963" w:type="dxa"/>
          </w:tcPr>
          <w:p w14:paraId="039BFF0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射频线缆损失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8097" w:type="dxa"/>
            <w:gridSpan w:val="11"/>
            <w:vAlign w:val="center"/>
          </w:tcPr>
          <w:p w14:paraId="1293C0C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569B9B64" w14:textId="77777777">
        <w:trPr>
          <w:jc w:val="center"/>
        </w:trPr>
        <w:tc>
          <w:tcPr>
            <w:tcW w:w="963" w:type="dxa"/>
          </w:tcPr>
          <w:p w14:paraId="177A720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余量</w:t>
            </w:r>
          </w:p>
        </w:tc>
        <w:tc>
          <w:tcPr>
            <w:tcW w:w="8097" w:type="dxa"/>
            <w:gridSpan w:val="11"/>
            <w:vAlign w:val="center"/>
          </w:tcPr>
          <w:p w14:paraId="4F75005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</w:t>
            </w:r>
          </w:p>
        </w:tc>
      </w:tr>
      <w:tr w:rsidR="00E92413" w14:paraId="78AFDE9D" w14:textId="77777777">
        <w:trPr>
          <w:jc w:val="center"/>
        </w:trPr>
        <w:tc>
          <w:tcPr>
            <w:tcW w:w="963" w:type="dxa"/>
          </w:tcPr>
          <w:p w14:paraId="2AA5409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碰撞损失</w:t>
            </w:r>
          </w:p>
        </w:tc>
        <w:tc>
          <w:tcPr>
            <w:tcW w:w="8097" w:type="dxa"/>
            <w:gridSpan w:val="11"/>
            <w:vAlign w:val="center"/>
          </w:tcPr>
          <w:p w14:paraId="20ABC4F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未考虑</w:t>
            </w:r>
          </w:p>
        </w:tc>
      </w:tr>
      <w:tr w:rsidR="00E92413" w14:paraId="5A905515" w14:textId="77777777">
        <w:trPr>
          <w:jc w:val="center"/>
        </w:trPr>
        <w:tc>
          <w:tcPr>
            <w:tcW w:w="963" w:type="dxa"/>
          </w:tcPr>
          <w:p w14:paraId="0DFC37A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误码率</w:t>
            </w:r>
          </w:p>
        </w:tc>
        <w:tc>
          <w:tcPr>
            <w:tcW w:w="777" w:type="dxa"/>
            <w:vAlign w:val="center"/>
          </w:tcPr>
          <w:p w14:paraId="1FEFDD0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5.03%</w:t>
            </w:r>
          </w:p>
        </w:tc>
        <w:tc>
          <w:tcPr>
            <w:tcW w:w="1030" w:type="dxa"/>
            <w:vAlign w:val="center"/>
          </w:tcPr>
          <w:p w14:paraId="4FFE5950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  <w:r>
              <w:t>1.32%</w:t>
            </w:r>
          </w:p>
        </w:tc>
        <w:tc>
          <w:tcPr>
            <w:tcW w:w="1030" w:type="dxa"/>
            <w:vAlign w:val="center"/>
          </w:tcPr>
          <w:p w14:paraId="6BB525C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3%</w:t>
            </w:r>
          </w:p>
        </w:tc>
        <w:tc>
          <w:tcPr>
            <w:tcW w:w="1030" w:type="dxa"/>
            <w:vAlign w:val="center"/>
          </w:tcPr>
          <w:p w14:paraId="1F76593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45%</w:t>
            </w:r>
          </w:p>
        </w:tc>
        <w:tc>
          <w:tcPr>
            <w:tcW w:w="1156" w:type="dxa"/>
            <w:gridSpan w:val="2"/>
            <w:vAlign w:val="center"/>
          </w:tcPr>
          <w:p w14:paraId="1A48A53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09%</w:t>
            </w:r>
          </w:p>
        </w:tc>
        <w:tc>
          <w:tcPr>
            <w:tcW w:w="1025" w:type="dxa"/>
            <w:gridSpan w:val="2"/>
            <w:vAlign w:val="center"/>
          </w:tcPr>
          <w:p w14:paraId="6FF6DE7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0.</w:t>
            </w:r>
            <w:r>
              <w:t>3</w:t>
            </w:r>
            <w:r>
              <w:rPr>
                <w:rFonts w:hint="eastAsia"/>
              </w:rPr>
              <w:t>1%</w:t>
            </w:r>
          </w:p>
        </w:tc>
        <w:tc>
          <w:tcPr>
            <w:tcW w:w="1030" w:type="dxa"/>
            <w:gridSpan w:val="2"/>
            <w:vAlign w:val="center"/>
          </w:tcPr>
          <w:p w14:paraId="6CC21B0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1.39%</w:t>
            </w:r>
          </w:p>
        </w:tc>
        <w:tc>
          <w:tcPr>
            <w:tcW w:w="1019" w:type="dxa"/>
            <w:vAlign w:val="center"/>
          </w:tcPr>
          <w:p w14:paraId="6D93CF9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4.3%</w:t>
            </w:r>
          </w:p>
        </w:tc>
      </w:tr>
      <w:tr w:rsidR="00E92413" w14:paraId="03B7BA49" w14:textId="77777777">
        <w:trPr>
          <w:jc w:val="center"/>
        </w:trPr>
        <w:tc>
          <w:tcPr>
            <w:tcW w:w="963" w:type="dxa"/>
          </w:tcPr>
          <w:p w14:paraId="6E1CF67F" w14:textId="77777777" w:rsidR="00E92413" w:rsidRDefault="00000000">
            <w:pPr>
              <w:pStyle w:val="zkw-3"/>
            </w:pPr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正确的成功接收率</w:t>
            </w:r>
          </w:p>
        </w:tc>
        <w:tc>
          <w:tcPr>
            <w:tcW w:w="777" w:type="dxa"/>
            <w:vAlign w:val="center"/>
          </w:tcPr>
          <w:p w14:paraId="6829473E" w14:textId="77777777" w:rsidR="00E92413" w:rsidRDefault="00000000">
            <w:pPr>
              <w:pStyle w:val="zkw-3"/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1030" w:type="dxa"/>
            <w:vAlign w:val="center"/>
          </w:tcPr>
          <w:p w14:paraId="129EFEF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1030" w:type="dxa"/>
            <w:vAlign w:val="center"/>
          </w:tcPr>
          <w:p w14:paraId="78A7798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9.8%</w:t>
            </w:r>
          </w:p>
        </w:tc>
        <w:tc>
          <w:tcPr>
            <w:tcW w:w="1030" w:type="dxa"/>
            <w:vAlign w:val="center"/>
          </w:tcPr>
          <w:p w14:paraId="4BEF2F2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68.8%</w:t>
            </w:r>
          </w:p>
        </w:tc>
        <w:tc>
          <w:tcPr>
            <w:tcW w:w="1156" w:type="dxa"/>
            <w:gridSpan w:val="2"/>
            <w:vAlign w:val="center"/>
          </w:tcPr>
          <w:p w14:paraId="31F0BAA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91.82%</w:t>
            </w:r>
          </w:p>
        </w:tc>
        <w:tc>
          <w:tcPr>
            <w:tcW w:w="1025" w:type="dxa"/>
            <w:gridSpan w:val="2"/>
            <w:vAlign w:val="center"/>
          </w:tcPr>
          <w:p w14:paraId="7B36013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76.52%</w:t>
            </w:r>
          </w:p>
        </w:tc>
        <w:tc>
          <w:tcPr>
            <w:tcW w:w="1030" w:type="dxa"/>
            <w:gridSpan w:val="2"/>
            <w:vAlign w:val="center"/>
          </w:tcPr>
          <w:p w14:paraId="61DAA08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34.97%</w:t>
            </w:r>
          </w:p>
        </w:tc>
        <w:tc>
          <w:tcPr>
            <w:tcW w:w="1019" w:type="dxa"/>
            <w:vAlign w:val="center"/>
          </w:tcPr>
          <w:p w14:paraId="1B4D68B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3%</w:t>
            </w:r>
          </w:p>
        </w:tc>
      </w:tr>
      <w:tr w:rsidR="00E92413" w14:paraId="1F995775" w14:textId="77777777">
        <w:trPr>
          <w:jc w:val="center"/>
        </w:trPr>
        <w:tc>
          <w:tcPr>
            <w:tcW w:w="963" w:type="dxa"/>
          </w:tcPr>
          <w:p w14:paraId="3A7228A9" w14:textId="77777777" w:rsidR="00E92413" w:rsidRDefault="00000000">
            <w:pPr>
              <w:pStyle w:val="zkw-3"/>
            </w:pPr>
            <w:proofErr w:type="gramStart"/>
            <w:r>
              <w:rPr>
                <w:rFonts w:hint="eastAsia"/>
              </w:rPr>
              <w:t>帧头帧尾</w:t>
            </w:r>
            <w:proofErr w:type="gramEnd"/>
            <w:r>
              <w:rPr>
                <w:rFonts w:hint="eastAsia"/>
              </w:rPr>
              <w:t>的正确成功接收率</w:t>
            </w:r>
          </w:p>
        </w:tc>
        <w:tc>
          <w:tcPr>
            <w:tcW w:w="777" w:type="dxa"/>
            <w:vAlign w:val="center"/>
          </w:tcPr>
          <w:p w14:paraId="488EA05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.9%</w:t>
            </w:r>
          </w:p>
        </w:tc>
        <w:tc>
          <w:tcPr>
            <w:tcW w:w="1030" w:type="dxa"/>
            <w:vAlign w:val="center"/>
          </w:tcPr>
          <w:p w14:paraId="22A9948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  <w:r>
              <w:t>1.2%</w:t>
            </w:r>
          </w:p>
        </w:tc>
        <w:tc>
          <w:tcPr>
            <w:tcW w:w="1030" w:type="dxa"/>
            <w:vAlign w:val="center"/>
          </w:tcPr>
          <w:p w14:paraId="5EB4BD7D" w14:textId="77777777" w:rsidR="00E92413" w:rsidRDefault="00000000">
            <w:pPr>
              <w:pStyle w:val="zkw-3"/>
            </w:pPr>
            <w:r>
              <w:rPr>
                <w:rFonts w:hint="eastAsia"/>
              </w:rPr>
              <w:t>67.8%</w:t>
            </w:r>
          </w:p>
        </w:tc>
        <w:tc>
          <w:tcPr>
            <w:tcW w:w="1030" w:type="dxa"/>
            <w:vAlign w:val="center"/>
          </w:tcPr>
          <w:p w14:paraId="56D63D33" w14:textId="77777777" w:rsidR="00E92413" w:rsidRDefault="00000000">
            <w:pPr>
              <w:pStyle w:val="zkw-3"/>
            </w:pPr>
            <w:r>
              <w:t>93</w:t>
            </w:r>
            <w:r>
              <w:rPr>
                <w:rFonts w:hint="eastAsia"/>
              </w:rPr>
              <w:t>.67%</w:t>
            </w:r>
          </w:p>
        </w:tc>
        <w:tc>
          <w:tcPr>
            <w:tcW w:w="1156" w:type="dxa"/>
            <w:gridSpan w:val="2"/>
            <w:vAlign w:val="center"/>
          </w:tcPr>
          <w:p w14:paraId="73F6B0B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99.34%</w:t>
            </w:r>
          </w:p>
        </w:tc>
        <w:tc>
          <w:tcPr>
            <w:tcW w:w="1025" w:type="dxa"/>
            <w:gridSpan w:val="2"/>
            <w:vAlign w:val="center"/>
          </w:tcPr>
          <w:p w14:paraId="59E6E2A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95.73%</w:t>
            </w:r>
          </w:p>
        </w:tc>
        <w:tc>
          <w:tcPr>
            <w:tcW w:w="1030" w:type="dxa"/>
            <w:gridSpan w:val="2"/>
            <w:vAlign w:val="center"/>
          </w:tcPr>
          <w:p w14:paraId="0992101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81.73%</w:t>
            </w:r>
          </w:p>
        </w:tc>
        <w:tc>
          <w:tcPr>
            <w:tcW w:w="1019" w:type="dxa"/>
            <w:vAlign w:val="center"/>
          </w:tcPr>
          <w:p w14:paraId="437FF9A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56.2%</w:t>
            </w:r>
          </w:p>
        </w:tc>
      </w:tr>
    </w:tbl>
    <w:p w14:paraId="58BCEA89" w14:textId="77777777" w:rsidR="00E92413" w:rsidRDefault="00E92413">
      <w:pPr>
        <w:pStyle w:val="zkw-"/>
      </w:pPr>
    </w:p>
    <w:p w14:paraId="627E6B19" w14:textId="5B6682DA" w:rsidR="00E92413" w:rsidRDefault="00000000">
      <w:pPr>
        <w:pStyle w:val="zkw-4"/>
      </w:pPr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STYLEREF  \s zkw-</w:instrText>
      </w:r>
      <w:r>
        <w:instrText>标题</w:instrText>
      </w:r>
      <w:r>
        <w:instrText xml:space="preserve">1  \* MERGEFORMAT </w:instrText>
      </w:r>
      <w:r>
        <w:fldChar w:fldCharType="separate"/>
      </w:r>
      <w:r w:rsidR="001103E5">
        <w:rPr>
          <w:noProof/>
        </w:rPr>
        <w:t>2</w:t>
      </w:r>
      <w:r>
        <w:fldChar w:fldCharType="end"/>
      </w:r>
      <w:r>
        <w:noBreakHyphen/>
      </w:r>
      <w:r>
        <w:fldChar w:fldCharType="begin"/>
      </w:r>
      <w:r>
        <w:instrText xml:space="preserve"> SEQ </w:instrText>
      </w:r>
      <w:r>
        <w:instrText>表</w:instrText>
      </w:r>
      <w:r>
        <w:instrText xml:space="preserve"> \* ARABIC \s 1  \* MERGEFORMAT </w:instrText>
      </w:r>
      <w:r>
        <w:fldChar w:fldCharType="separate"/>
      </w:r>
      <w:r w:rsidR="001103E5">
        <w:rPr>
          <w:noProof/>
        </w:rPr>
        <w:t>4</w:t>
      </w:r>
      <w:r>
        <w:fldChar w:fldCharType="end"/>
      </w:r>
      <w:r>
        <w:rPr>
          <w:rFonts w:hint="eastAsia"/>
        </w:rPr>
        <w:t>载荷不加电时余量</w:t>
      </w:r>
      <w:r>
        <w:rPr>
          <w:rFonts w:hint="eastAsia"/>
        </w:rPr>
        <w:t>5dB</w:t>
      </w:r>
      <w:r>
        <w:rPr>
          <w:rFonts w:hint="eastAsia"/>
        </w:rPr>
        <w:t>接收成功率和误码率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777"/>
        <w:gridCol w:w="1030"/>
        <w:gridCol w:w="1030"/>
        <w:gridCol w:w="1030"/>
        <w:gridCol w:w="1139"/>
        <w:gridCol w:w="17"/>
        <w:gridCol w:w="1014"/>
        <w:gridCol w:w="11"/>
        <w:gridCol w:w="1019"/>
        <w:gridCol w:w="11"/>
        <w:gridCol w:w="1019"/>
      </w:tblGrid>
      <w:tr w:rsidR="00E92413" w14:paraId="37024EA4" w14:textId="77777777">
        <w:trPr>
          <w:jc w:val="center"/>
        </w:trPr>
        <w:tc>
          <w:tcPr>
            <w:tcW w:w="963" w:type="dxa"/>
          </w:tcPr>
          <w:p w14:paraId="26DF9C6A" w14:textId="77777777" w:rsidR="00E92413" w:rsidRDefault="00000000">
            <w:pPr>
              <w:pStyle w:val="zkw-3"/>
            </w:pPr>
            <w:r>
              <w:t>卫星天线离轴角</w:t>
            </w:r>
            <w:r>
              <w:t>-°</w:t>
            </w:r>
          </w:p>
        </w:tc>
        <w:tc>
          <w:tcPr>
            <w:tcW w:w="777" w:type="dxa"/>
            <w:vAlign w:val="center"/>
          </w:tcPr>
          <w:p w14:paraId="6B804B6C" w14:textId="77777777" w:rsidR="00E92413" w:rsidRDefault="00000000">
            <w:pPr>
              <w:pStyle w:val="zkw-3"/>
            </w:pPr>
            <w:r>
              <w:t>59</w:t>
            </w:r>
          </w:p>
        </w:tc>
        <w:tc>
          <w:tcPr>
            <w:tcW w:w="1030" w:type="dxa"/>
            <w:vAlign w:val="center"/>
          </w:tcPr>
          <w:p w14:paraId="33DA61ED" w14:textId="77777777" w:rsidR="00E92413" w:rsidRDefault="00000000">
            <w:pPr>
              <w:pStyle w:val="zkw-3"/>
            </w:pPr>
            <w:r>
              <w:t>57.5</w:t>
            </w:r>
          </w:p>
        </w:tc>
        <w:tc>
          <w:tcPr>
            <w:tcW w:w="1030" w:type="dxa"/>
            <w:vAlign w:val="center"/>
          </w:tcPr>
          <w:p w14:paraId="5BEB85F5" w14:textId="77777777" w:rsidR="00E92413" w:rsidRDefault="00000000">
            <w:pPr>
              <w:pStyle w:val="zkw-3"/>
            </w:pPr>
            <w:r>
              <w:t>53</w:t>
            </w:r>
          </w:p>
        </w:tc>
        <w:tc>
          <w:tcPr>
            <w:tcW w:w="1030" w:type="dxa"/>
            <w:vAlign w:val="center"/>
          </w:tcPr>
          <w:p w14:paraId="757EDF11" w14:textId="77777777" w:rsidR="00E92413" w:rsidRDefault="00000000">
            <w:pPr>
              <w:pStyle w:val="zkw-3"/>
            </w:pPr>
            <w:r>
              <w:t>47.5</w:t>
            </w:r>
          </w:p>
        </w:tc>
        <w:tc>
          <w:tcPr>
            <w:tcW w:w="1139" w:type="dxa"/>
            <w:vAlign w:val="center"/>
          </w:tcPr>
          <w:p w14:paraId="1F4091EE" w14:textId="77777777" w:rsidR="00E92413" w:rsidRDefault="00000000">
            <w:pPr>
              <w:pStyle w:val="zkw-3"/>
            </w:pPr>
            <w:r>
              <w:t>41</w:t>
            </w:r>
          </w:p>
        </w:tc>
        <w:tc>
          <w:tcPr>
            <w:tcW w:w="1031" w:type="dxa"/>
            <w:gridSpan w:val="2"/>
            <w:vAlign w:val="center"/>
          </w:tcPr>
          <w:p w14:paraId="0B2B0997" w14:textId="77777777" w:rsidR="00E92413" w:rsidRDefault="00000000">
            <w:pPr>
              <w:pStyle w:val="zkw-3"/>
            </w:pPr>
            <w:r>
              <w:t>33</w:t>
            </w:r>
          </w:p>
        </w:tc>
        <w:tc>
          <w:tcPr>
            <w:tcW w:w="1041" w:type="dxa"/>
            <w:gridSpan w:val="3"/>
            <w:vAlign w:val="center"/>
          </w:tcPr>
          <w:p w14:paraId="0D1BAD31" w14:textId="77777777" w:rsidR="00E92413" w:rsidRDefault="00000000">
            <w:pPr>
              <w:pStyle w:val="zkw-3"/>
            </w:pPr>
            <w:r>
              <w:t>25</w:t>
            </w:r>
          </w:p>
        </w:tc>
        <w:tc>
          <w:tcPr>
            <w:tcW w:w="1019" w:type="dxa"/>
            <w:vAlign w:val="center"/>
          </w:tcPr>
          <w:p w14:paraId="79CFE147" w14:textId="77777777" w:rsidR="00E92413" w:rsidRDefault="00000000">
            <w:pPr>
              <w:pStyle w:val="zkw-3"/>
            </w:pPr>
            <w:r>
              <w:t>16.8</w:t>
            </w:r>
          </w:p>
        </w:tc>
      </w:tr>
      <w:tr w:rsidR="00E92413" w14:paraId="68C9E4CB" w14:textId="77777777">
        <w:trPr>
          <w:jc w:val="center"/>
        </w:trPr>
        <w:tc>
          <w:tcPr>
            <w:tcW w:w="963" w:type="dxa"/>
          </w:tcPr>
          <w:p w14:paraId="6E8FA824" w14:textId="77777777" w:rsidR="00E92413" w:rsidRDefault="00000000">
            <w:pPr>
              <w:pStyle w:val="zkw-3"/>
            </w:pPr>
            <w:r>
              <w:t>卫星仰角</w:t>
            </w:r>
            <w:r>
              <w:t>-°</w:t>
            </w:r>
          </w:p>
        </w:tc>
        <w:tc>
          <w:tcPr>
            <w:tcW w:w="777" w:type="dxa"/>
            <w:vAlign w:val="center"/>
          </w:tcPr>
          <w:p w14:paraId="1832609F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1030" w:type="dxa"/>
            <w:vAlign w:val="center"/>
          </w:tcPr>
          <w:p w14:paraId="5FB16AD5" w14:textId="77777777" w:rsidR="00E92413" w:rsidRDefault="00000000">
            <w:pPr>
              <w:pStyle w:val="zkw-3"/>
            </w:pPr>
            <w:r>
              <w:t>10</w:t>
            </w:r>
          </w:p>
        </w:tc>
        <w:tc>
          <w:tcPr>
            <w:tcW w:w="1030" w:type="dxa"/>
            <w:vAlign w:val="center"/>
          </w:tcPr>
          <w:p w14:paraId="345C5AA0" w14:textId="77777777" w:rsidR="00E92413" w:rsidRDefault="00000000">
            <w:pPr>
              <w:pStyle w:val="zkw-3"/>
            </w:pPr>
            <w:r>
              <w:t>20</w:t>
            </w:r>
          </w:p>
        </w:tc>
        <w:tc>
          <w:tcPr>
            <w:tcW w:w="1030" w:type="dxa"/>
            <w:vAlign w:val="center"/>
          </w:tcPr>
          <w:p w14:paraId="560D7F85" w14:textId="77777777" w:rsidR="00E92413" w:rsidRDefault="00000000">
            <w:pPr>
              <w:pStyle w:val="zkw-3"/>
            </w:pPr>
            <w:r>
              <w:t>30</w:t>
            </w:r>
          </w:p>
        </w:tc>
        <w:tc>
          <w:tcPr>
            <w:tcW w:w="1139" w:type="dxa"/>
            <w:vAlign w:val="center"/>
          </w:tcPr>
          <w:p w14:paraId="5EE1F186" w14:textId="77777777" w:rsidR="00E92413" w:rsidRDefault="00000000">
            <w:pPr>
              <w:pStyle w:val="zkw-3"/>
            </w:pPr>
            <w:r>
              <w:t>40</w:t>
            </w:r>
          </w:p>
        </w:tc>
        <w:tc>
          <w:tcPr>
            <w:tcW w:w="1031" w:type="dxa"/>
            <w:gridSpan w:val="2"/>
            <w:vAlign w:val="center"/>
          </w:tcPr>
          <w:p w14:paraId="1CFB8436" w14:textId="77777777" w:rsidR="00E92413" w:rsidRDefault="00000000">
            <w:pPr>
              <w:pStyle w:val="zkw-3"/>
            </w:pPr>
            <w:r>
              <w:t>50</w:t>
            </w:r>
          </w:p>
        </w:tc>
        <w:tc>
          <w:tcPr>
            <w:tcW w:w="1041" w:type="dxa"/>
            <w:gridSpan w:val="3"/>
            <w:vAlign w:val="center"/>
          </w:tcPr>
          <w:p w14:paraId="780BDFFC" w14:textId="77777777" w:rsidR="00E92413" w:rsidRDefault="00000000">
            <w:pPr>
              <w:pStyle w:val="zkw-3"/>
            </w:pPr>
            <w:r>
              <w:t>60</w:t>
            </w:r>
          </w:p>
        </w:tc>
        <w:tc>
          <w:tcPr>
            <w:tcW w:w="1019" w:type="dxa"/>
            <w:vAlign w:val="center"/>
          </w:tcPr>
          <w:p w14:paraId="7A9CB49D" w14:textId="77777777" w:rsidR="00E92413" w:rsidRDefault="00000000">
            <w:pPr>
              <w:pStyle w:val="zkw-3"/>
            </w:pPr>
            <w:r>
              <w:t>70</w:t>
            </w:r>
          </w:p>
        </w:tc>
      </w:tr>
      <w:tr w:rsidR="00E92413" w14:paraId="48346B2C" w14:textId="77777777">
        <w:trPr>
          <w:jc w:val="center"/>
        </w:trPr>
        <w:tc>
          <w:tcPr>
            <w:tcW w:w="963" w:type="dxa"/>
          </w:tcPr>
          <w:p w14:paraId="245B200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接收功</w:t>
            </w:r>
            <w:r>
              <w:rPr>
                <w:rFonts w:hint="eastAsia"/>
              </w:rPr>
              <w:lastRenderedPageBreak/>
              <w:t>率</w:t>
            </w:r>
            <w:r>
              <w:rPr>
                <w:rFonts w:hint="eastAsia"/>
              </w:rPr>
              <w:t>-dBm</w:t>
            </w:r>
          </w:p>
        </w:tc>
        <w:tc>
          <w:tcPr>
            <w:tcW w:w="777" w:type="dxa"/>
            <w:vAlign w:val="center"/>
          </w:tcPr>
          <w:p w14:paraId="56E8960A" w14:textId="77777777" w:rsidR="00E92413" w:rsidRDefault="00000000">
            <w:pPr>
              <w:pStyle w:val="zkw-3"/>
            </w:pPr>
            <w:r>
              <w:lastRenderedPageBreak/>
              <w:t>-110.</w:t>
            </w:r>
            <w:r>
              <w:lastRenderedPageBreak/>
              <w:t>2</w:t>
            </w:r>
          </w:p>
        </w:tc>
        <w:tc>
          <w:tcPr>
            <w:tcW w:w="1030" w:type="dxa"/>
            <w:vAlign w:val="center"/>
          </w:tcPr>
          <w:p w14:paraId="33D0F43F" w14:textId="77777777" w:rsidR="00E92413" w:rsidRDefault="00000000">
            <w:pPr>
              <w:pStyle w:val="zkw-3"/>
            </w:pPr>
            <w:r>
              <w:lastRenderedPageBreak/>
              <w:t>-106.7</w:t>
            </w:r>
          </w:p>
        </w:tc>
        <w:tc>
          <w:tcPr>
            <w:tcW w:w="1030" w:type="dxa"/>
            <w:vAlign w:val="center"/>
          </w:tcPr>
          <w:p w14:paraId="7236DCF7" w14:textId="77777777" w:rsidR="00E92413" w:rsidRDefault="00000000">
            <w:pPr>
              <w:pStyle w:val="zkw-3"/>
            </w:pPr>
            <w:r>
              <w:t>-103.4</w:t>
            </w:r>
          </w:p>
        </w:tc>
        <w:tc>
          <w:tcPr>
            <w:tcW w:w="1030" w:type="dxa"/>
            <w:vAlign w:val="center"/>
          </w:tcPr>
          <w:p w14:paraId="3DC7E5E5" w14:textId="77777777" w:rsidR="00E92413" w:rsidRDefault="00000000">
            <w:pPr>
              <w:pStyle w:val="zkw-3"/>
            </w:pPr>
            <w:r>
              <w:t>-100.8</w:t>
            </w:r>
          </w:p>
        </w:tc>
        <w:tc>
          <w:tcPr>
            <w:tcW w:w="1139" w:type="dxa"/>
            <w:vAlign w:val="center"/>
          </w:tcPr>
          <w:p w14:paraId="38CB46E7" w14:textId="77777777" w:rsidR="00E92413" w:rsidRDefault="00000000">
            <w:pPr>
              <w:pStyle w:val="zkw-3"/>
            </w:pPr>
            <w:r>
              <w:t>-99.1</w:t>
            </w:r>
          </w:p>
        </w:tc>
        <w:tc>
          <w:tcPr>
            <w:tcW w:w="1031" w:type="dxa"/>
            <w:gridSpan w:val="2"/>
            <w:vAlign w:val="center"/>
          </w:tcPr>
          <w:p w14:paraId="696BD50C" w14:textId="77777777" w:rsidR="00E92413" w:rsidRDefault="00000000">
            <w:pPr>
              <w:pStyle w:val="zkw-3"/>
            </w:pPr>
            <w:r>
              <w:t>-100.4</w:t>
            </w:r>
          </w:p>
        </w:tc>
        <w:tc>
          <w:tcPr>
            <w:tcW w:w="1041" w:type="dxa"/>
            <w:gridSpan w:val="3"/>
            <w:vAlign w:val="center"/>
          </w:tcPr>
          <w:p w14:paraId="68D911FC" w14:textId="77777777" w:rsidR="00E92413" w:rsidRDefault="00000000">
            <w:pPr>
              <w:pStyle w:val="zkw-3"/>
            </w:pPr>
            <w:r>
              <w:t>-102.2</w:t>
            </w:r>
          </w:p>
        </w:tc>
        <w:tc>
          <w:tcPr>
            <w:tcW w:w="1019" w:type="dxa"/>
            <w:vAlign w:val="center"/>
          </w:tcPr>
          <w:p w14:paraId="6A93EE93" w14:textId="77777777" w:rsidR="00E92413" w:rsidRDefault="00000000">
            <w:pPr>
              <w:pStyle w:val="zkw-3"/>
            </w:pPr>
            <w:r>
              <w:t>-104.1</w:t>
            </w:r>
          </w:p>
        </w:tc>
      </w:tr>
      <w:tr w:rsidR="00E92413" w14:paraId="60C0B5BF" w14:textId="77777777">
        <w:trPr>
          <w:jc w:val="center"/>
        </w:trPr>
        <w:tc>
          <w:tcPr>
            <w:tcW w:w="963" w:type="dxa"/>
          </w:tcPr>
          <w:p w14:paraId="1E0054C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宽带载荷</w:t>
            </w:r>
            <w:proofErr w:type="gramStart"/>
            <w:r>
              <w:rPr>
                <w:rFonts w:hint="eastAsia"/>
              </w:rPr>
              <w:t>开带内底噪</w:t>
            </w:r>
            <w:r>
              <w:rPr>
                <w:rFonts w:hint="eastAsia"/>
              </w:rPr>
              <w:t>-</w:t>
            </w:r>
            <w:proofErr w:type="gramEnd"/>
            <w:r>
              <w:rPr>
                <w:rFonts w:hint="eastAsia"/>
              </w:rPr>
              <w:t>dBm</w:t>
            </w:r>
          </w:p>
        </w:tc>
        <w:tc>
          <w:tcPr>
            <w:tcW w:w="8097" w:type="dxa"/>
            <w:gridSpan w:val="11"/>
            <w:vAlign w:val="center"/>
          </w:tcPr>
          <w:p w14:paraId="0DC1D97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-114.58</w:t>
            </w:r>
          </w:p>
        </w:tc>
      </w:tr>
      <w:tr w:rsidR="00E92413" w14:paraId="1E42FDAA" w14:textId="77777777">
        <w:trPr>
          <w:jc w:val="center"/>
        </w:trPr>
        <w:tc>
          <w:tcPr>
            <w:tcW w:w="963" w:type="dxa"/>
          </w:tcPr>
          <w:p w14:paraId="5C09427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SNR-dB</w:t>
            </w:r>
          </w:p>
        </w:tc>
        <w:tc>
          <w:tcPr>
            <w:tcW w:w="777" w:type="dxa"/>
            <w:vAlign w:val="center"/>
          </w:tcPr>
          <w:p w14:paraId="6A47C68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4.38</w:t>
            </w:r>
          </w:p>
        </w:tc>
        <w:tc>
          <w:tcPr>
            <w:tcW w:w="1030" w:type="dxa"/>
            <w:vAlign w:val="center"/>
          </w:tcPr>
          <w:p w14:paraId="5E97966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7.88</w:t>
            </w:r>
          </w:p>
        </w:tc>
        <w:tc>
          <w:tcPr>
            <w:tcW w:w="1030" w:type="dxa"/>
            <w:vAlign w:val="center"/>
          </w:tcPr>
          <w:p w14:paraId="7871250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11.18</w:t>
            </w:r>
          </w:p>
        </w:tc>
        <w:tc>
          <w:tcPr>
            <w:tcW w:w="1030" w:type="dxa"/>
            <w:vAlign w:val="center"/>
          </w:tcPr>
          <w:p w14:paraId="27A6B8A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13.78</w:t>
            </w:r>
          </w:p>
        </w:tc>
        <w:tc>
          <w:tcPr>
            <w:tcW w:w="1139" w:type="dxa"/>
            <w:vAlign w:val="center"/>
          </w:tcPr>
          <w:p w14:paraId="4206347C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15.48</w:t>
            </w:r>
          </w:p>
        </w:tc>
        <w:tc>
          <w:tcPr>
            <w:tcW w:w="1031" w:type="dxa"/>
            <w:gridSpan w:val="2"/>
            <w:vAlign w:val="center"/>
          </w:tcPr>
          <w:p w14:paraId="031848C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14.18</w:t>
            </w:r>
          </w:p>
        </w:tc>
        <w:tc>
          <w:tcPr>
            <w:tcW w:w="1030" w:type="dxa"/>
            <w:gridSpan w:val="2"/>
            <w:vAlign w:val="center"/>
          </w:tcPr>
          <w:p w14:paraId="55AC919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12.38</w:t>
            </w:r>
          </w:p>
        </w:tc>
        <w:tc>
          <w:tcPr>
            <w:tcW w:w="1030" w:type="dxa"/>
            <w:gridSpan w:val="2"/>
            <w:vAlign w:val="center"/>
          </w:tcPr>
          <w:p w14:paraId="585A60DE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10.48</w:t>
            </w:r>
          </w:p>
        </w:tc>
      </w:tr>
      <w:tr w:rsidR="00E92413" w14:paraId="3D0D69D0" w14:textId="77777777">
        <w:trPr>
          <w:jc w:val="center"/>
        </w:trPr>
        <w:tc>
          <w:tcPr>
            <w:tcW w:w="963" w:type="dxa"/>
          </w:tcPr>
          <w:p w14:paraId="0B0A348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同步、频偏等非理想影响损失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8097" w:type="dxa"/>
            <w:gridSpan w:val="11"/>
            <w:vAlign w:val="center"/>
          </w:tcPr>
          <w:p w14:paraId="218D193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2</w:t>
            </w:r>
          </w:p>
        </w:tc>
      </w:tr>
      <w:tr w:rsidR="00E92413" w14:paraId="183030C2" w14:textId="77777777">
        <w:trPr>
          <w:jc w:val="center"/>
        </w:trPr>
        <w:tc>
          <w:tcPr>
            <w:tcW w:w="963" w:type="dxa"/>
          </w:tcPr>
          <w:p w14:paraId="46A11CB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定点损失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8097" w:type="dxa"/>
            <w:gridSpan w:val="11"/>
            <w:vAlign w:val="center"/>
          </w:tcPr>
          <w:p w14:paraId="2DD67AC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539C067B" w14:textId="77777777">
        <w:trPr>
          <w:jc w:val="center"/>
        </w:trPr>
        <w:tc>
          <w:tcPr>
            <w:tcW w:w="963" w:type="dxa"/>
          </w:tcPr>
          <w:p w14:paraId="0BCB3282" w14:textId="77777777" w:rsidR="00E92413" w:rsidRDefault="00000000">
            <w:pPr>
              <w:pStyle w:val="zkw-3"/>
            </w:pPr>
            <w:r>
              <w:rPr>
                <w:rFonts w:hint="eastAsia"/>
              </w:rPr>
              <w:t>射频线缆损失</w:t>
            </w:r>
            <w:r>
              <w:rPr>
                <w:rFonts w:hint="eastAsia"/>
              </w:rPr>
              <w:t>-dB</w:t>
            </w:r>
          </w:p>
        </w:tc>
        <w:tc>
          <w:tcPr>
            <w:tcW w:w="8097" w:type="dxa"/>
            <w:gridSpan w:val="11"/>
            <w:vAlign w:val="center"/>
          </w:tcPr>
          <w:p w14:paraId="0D5D694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</w:p>
        </w:tc>
      </w:tr>
      <w:tr w:rsidR="00E92413" w14:paraId="21941233" w14:textId="77777777">
        <w:trPr>
          <w:jc w:val="center"/>
        </w:trPr>
        <w:tc>
          <w:tcPr>
            <w:tcW w:w="963" w:type="dxa"/>
          </w:tcPr>
          <w:p w14:paraId="23B1800A" w14:textId="77777777" w:rsidR="00E92413" w:rsidRDefault="00000000">
            <w:pPr>
              <w:pStyle w:val="zkw-3"/>
            </w:pPr>
            <w:r>
              <w:rPr>
                <w:rFonts w:hint="eastAsia"/>
              </w:rPr>
              <w:t>余量</w:t>
            </w:r>
          </w:p>
        </w:tc>
        <w:tc>
          <w:tcPr>
            <w:tcW w:w="8097" w:type="dxa"/>
            <w:gridSpan w:val="11"/>
            <w:vAlign w:val="center"/>
          </w:tcPr>
          <w:p w14:paraId="6B89D3ED" w14:textId="77777777" w:rsidR="00E92413" w:rsidRDefault="00000000">
            <w:pPr>
              <w:pStyle w:val="zkw-3"/>
            </w:pPr>
            <w:r>
              <w:t>5</w:t>
            </w:r>
          </w:p>
        </w:tc>
      </w:tr>
      <w:tr w:rsidR="00E92413" w14:paraId="3B80482E" w14:textId="77777777">
        <w:trPr>
          <w:jc w:val="center"/>
        </w:trPr>
        <w:tc>
          <w:tcPr>
            <w:tcW w:w="963" w:type="dxa"/>
          </w:tcPr>
          <w:p w14:paraId="488B05F8" w14:textId="77777777" w:rsidR="00E92413" w:rsidRDefault="00000000">
            <w:pPr>
              <w:pStyle w:val="zkw-3"/>
            </w:pPr>
            <w:r>
              <w:rPr>
                <w:rFonts w:hint="eastAsia"/>
              </w:rPr>
              <w:t>碰撞损失</w:t>
            </w:r>
          </w:p>
        </w:tc>
        <w:tc>
          <w:tcPr>
            <w:tcW w:w="8097" w:type="dxa"/>
            <w:gridSpan w:val="11"/>
            <w:vAlign w:val="center"/>
          </w:tcPr>
          <w:p w14:paraId="1870D3F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未考虑</w:t>
            </w:r>
          </w:p>
        </w:tc>
      </w:tr>
      <w:tr w:rsidR="00E92413" w14:paraId="548893D8" w14:textId="77777777">
        <w:trPr>
          <w:jc w:val="center"/>
        </w:trPr>
        <w:tc>
          <w:tcPr>
            <w:tcW w:w="963" w:type="dxa"/>
          </w:tcPr>
          <w:p w14:paraId="435DCEF3" w14:textId="77777777" w:rsidR="00E92413" w:rsidRDefault="00000000">
            <w:pPr>
              <w:pStyle w:val="zkw-3"/>
            </w:pPr>
            <w:r>
              <w:rPr>
                <w:rFonts w:hint="eastAsia"/>
              </w:rPr>
              <w:t>误码率</w:t>
            </w:r>
          </w:p>
        </w:tc>
        <w:tc>
          <w:tcPr>
            <w:tcW w:w="777" w:type="dxa"/>
            <w:vAlign w:val="center"/>
          </w:tcPr>
          <w:p w14:paraId="00D909A3" w14:textId="77777777" w:rsidR="00E92413" w:rsidRDefault="00000000">
            <w:pPr>
              <w:pStyle w:val="zkw-3"/>
            </w:pPr>
            <w:r>
              <w:t>1</w:t>
            </w:r>
          </w:p>
        </w:tc>
        <w:tc>
          <w:tcPr>
            <w:tcW w:w="1030" w:type="dxa"/>
            <w:vAlign w:val="center"/>
          </w:tcPr>
          <w:p w14:paraId="21535F06" w14:textId="77777777" w:rsidR="00E92413" w:rsidRDefault="00000000">
            <w:pPr>
              <w:pStyle w:val="zkw-3"/>
            </w:pPr>
            <w:r>
              <w:rPr>
                <w:rFonts w:hint="eastAsia"/>
              </w:rPr>
              <w:t>1</w:t>
            </w:r>
            <w:r>
              <w:t>9.14%</w:t>
            </w:r>
          </w:p>
        </w:tc>
        <w:tc>
          <w:tcPr>
            <w:tcW w:w="1030" w:type="dxa"/>
            <w:vAlign w:val="center"/>
          </w:tcPr>
          <w:p w14:paraId="1671347D" w14:textId="77777777" w:rsidR="00E92413" w:rsidRDefault="00000000">
            <w:pPr>
              <w:pStyle w:val="zkw-3"/>
            </w:pPr>
            <w:r>
              <w:t>7</w:t>
            </w:r>
            <w:r>
              <w:rPr>
                <w:rFonts w:hint="eastAsia"/>
              </w:rPr>
              <w:t>%</w:t>
            </w:r>
          </w:p>
        </w:tc>
        <w:tc>
          <w:tcPr>
            <w:tcW w:w="1030" w:type="dxa"/>
            <w:vAlign w:val="center"/>
          </w:tcPr>
          <w:p w14:paraId="0FF74D15" w14:textId="77777777" w:rsidR="00E92413" w:rsidRDefault="00000000">
            <w:pPr>
              <w:pStyle w:val="zkw-3"/>
            </w:pPr>
            <w:r>
              <w:t>2.1</w:t>
            </w:r>
            <w:r>
              <w:rPr>
                <w:rFonts w:hint="eastAsia"/>
              </w:rPr>
              <w:t>%</w:t>
            </w:r>
          </w:p>
        </w:tc>
        <w:tc>
          <w:tcPr>
            <w:tcW w:w="1156" w:type="dxa"/>
            <w:gridSpan w:val="2"/>
            <w:vAlign w:val="center"/>
          </w:tcPr>
          <w:p w14:paraId="1D54DA29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0</w:t>
            </w:r>
            <w:r>
              <w:t>6</w:t>
            </w:r>
            <w:r>
              <w:rPr>
                <w:rFonts w:hint="eastAsia"/>
              </w:rPr>
              <w:t>%</w:t>
            </w:r>
          </w:p>
        </w:tc>
        <w:tc>
          <w:tcPr>
            <w:tcW w:w="1025" w:type="dxa"/>
            <w:gridSpan w:val="2"/>
            <w:vAlign w:val="center"/>
          </w:tcPr>
          <w:p w14:paraId="5B422994" w14:textId="77777777" w:rsidR="00E92413" w:rsidRDefault="00000000">
            <w:pPr>
              <w:pStyle w:val="zkw-3"/>
            </w:pPr>
            <w:r>
              <w:t>1.6</w:t>
            </w:r>
            <w:r>
              <w:rPr>
                <w:rFonts w:hint="eastAsia"/>
              </w:rPr>
              <w:t>%</w:t>
            </w:r>
          </w:p>
        </w:tc>
        <w:tc>
          <w:tcPr>
            <w:tcW w:w="1030" w:type="dxa"/>
            <w:gridSpan w:val="2"/>
            <w:vAlign w:val="center"/>
          </w:tcPr>
          <w:p w14:paraId="1441EA53" w14:textId="77777777" w:rsidR="00E92413" w:rsidRDefault="00000000">
            <w:pPr>
              <w:pStyle w:val="zkw-3"/>
            </w:pPr>
            <w:r>
              <w:t>4.5</w:t>
            </w:r>
            <w:r>
              <w:rPr>
                <w:rFonts w:hint="eastAsia"/>
              </w:rPr>
              <w:t>%</w:t>
            </w:r>
          </w:p>
        </w:tc>
        <w:tc>
          <w:tcPr>
            <w:tcW w:w="1019" w:type="dxa"/>
            <w:vAlign w:val="center"/>
          </w:tcPr>
          <w:p w14:paraId="3FC71BF6" w14:textId="77777777" w:rsidR="00E92413" w:rsidRDefault="00000000">
            <w:pPr>
              <w:pStyle w:val="zkw-3"/>
            </w:pPr>
            <w:r>
              <w:t>9.2</w:t>
            </w:r>
            <w:r>
              <w:rPr>
                <w:rFonts w:hint="eastAsia"/>
              </w:rPr>
              <w:t>%</w:t>
            </w:r>
          </w:p>
        </w:tc>
      </w:tr>
      <w:tr w:rsidR="00E92413" w14:paraId="10FFECB2" w14:textId="77777777">
        <w:trPr>
          <w:jc w:val="center"/>
        </w:trPr>
        <w:tc>
          <w:tcPr>
            <w:tcW w:w="963" w:type="dxa"/>
          </w:tcPr>
          <w:p w14:paraId="169C996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正确的成功接收率</w:t>
            </w:r>
          </w:p>
        </w:tc>
        <w:tc>
          <w:tcPr>
            <w:tcW w:w="777" w:type="dxa"/>
            <w:vAlign w:val="center"/>
          </w:tcPr>
          <w:p w14:paraId="10B55597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1030" w:type="dxa"/>
            <w:vAlign w:val="center"/>
          </w:tcPr>
          <w:p w14:paraId="17A1478B" w14:textId="77777777" w:rsidR="00E92413" w:rsidRDefault="00000000">
            <w:pPr>
              <w:pStyle w:val="zkw-3"/>
            </w:pPr>
            <w:r>
              <w:rPr>
                <w:rFonts w:hint="eastAsia"/>
              </w:rPr>
              <w:t>0</w:t>
            </w:r>
          </w:p>
        </w:tc>
        <w:tc>
          <w:tcPr>
            <w:tcW w:w="1030" w:type="dxa"/>
            <w:vAlign w:val="center"/>
          </w:tcPr>
          <w:p w14:paraId="21425020" w14:textId="77777777" w:rsidR="00E92413" w:rsidRDefault="00000000">
            <w:pPr>
              <w:pStyle w:val="zkw-3"/>
            </w:pPr>
            <w:r>
              <w:t>0</w:t>
            </w:r>
          </w:p>
        </w:tc>
        <w:tc>
          <w:tcPr>
            <w:tcW w:w="1030" w:type="dxa"/>
            <w:vAlign w:val="center"/>
          </w:tcPr>
          <w:p w14:paraId="0808B10C" w14:textId="77777777" w:rsidR="00E92413" w:rsidRDefault="00000000">
            <w:pPr>
              <w:pStyle w:val="zkw-3"/>
            </w:pPr>
            <w:r>
              <w:t>21.4</w:t>
            </w:r>
            <w:r>
              <w:rPr>
                <w:rFonts w:hint="eastAsia"/>
              </w:rPr>
              <w:t>%</w:t>
            </w:r>
          </w:p>
        </w:tc>
        <w:tc>
          <w:tcPr>
            <w:tcW w:w="1156" w:type="dxa"/>
            <w:gridSpan w:val="2"/>
            <w:vAlign w:val="center"/>
          </w:tcPr>
          <w:p w14:paraId="507CCF88" w14:textId="77777777" w:rsidR="00E92413" w:rsidRDefault="00000000">
            <w:pPr>
              <w:pStyle w:val="zkw-3"/>
            </w:pPr>
            <w:r>
              <w:t>61.7</w:t>
            </w:r>
            <w:r>
              <w:rPr>
                <w:rFonts w:hint="eastAsia"/>
              </w:rPr>
              <w:t>%</w:t>
            </w:r>
          </w:p>
        </w:tc>
        <w:tc>
          <w:tcPr>
            <w:tcW w:w="1025" w:type="dxa"/>
            <w:gridSpan w:val="2"/>
            <w:vAlign w:val="center"/>
          </w:tcPr>
          <w:p w14:paraId="5F327AC2" w14:textId="77777777" w:rsidR="00E92413" w:rsidRDefault="00000000">
            <w:pPr>
              <w:pStyle w:val="zkw-3"/>
            </w:pPr>
            <w:r>
              <w:t>30</w:t>
            </w:r>
            <w:r>
              <w:rPr>
                <w:rFonts w:hint="eastAsia"/>
              </w:rPr>
              <w:t>%</w:t>
            </w:r>
          </w:p>
        </w:tc>
        <w:tc>
          <w:tcPr>
            <w:tcW w:w="1030" w:type="dxa"/>
            <w:gridSpan w:val="2"/>
            <w:vAlign w:val="center"/>
          </w:tcPr>
          <w:p w14:paraId="2E9C42F6" w14:textId="77777777" w:rsidR="00E92413" w:rsidRDefault="00000000">
            <w:pPr>
              <w:pStyle w:val="zkw-3"/>
            </w:pPr>
            <w:r>
              <w:t>2.4</w:t>
            </w:r>
            <w:r>
              <w:rPr>
                <w:rFonts w:hint="eastAsia"/>
              </w:rPr>
              <w:t>%</w:t>
            </w:r>
          </w:p>
        </w:tc>
        <w:tc>
          <w:tcPr>
            <w:tcW w:w="1019" w:type="dxa"/>
            <w:vAlign w:val="center"/>
          </w:tcPr>
          <w:p w14:paraId="3BC1B314" w14:textId="77777777" w:rsidR="00E92413" w:rsidRDefault="00000000">
            <w:pPr>
              <w:pStyle w:val="zkw-3"/>
            </w:pPr>
            <w:r>
              <w:t>0</w:t>
            </w:r>
          </w:p>
        </w:tc>
      </w:tr>
      <w:tr w:rsidR="00E92413" w14:paraId="4E0A3FF1" w14:textId="77777777">
        <w:trPr>
          <w:jc w:val="center"/>
        </w:trPr>
        <w:tc>
          <w:tcPr>
            <w:tcW w:w="963" w:type="dxa"/>
          </w:tcPr>
          <w:p w14:paraId="452827C1" w14:textId="77777777" w:rsidR="00E92413" w:rsidRDefault="00000000">
            <w:pPr>
              <w:pStyle w:val="zkw-3"/>
            </w:pPr>
            <w:proofErr w:type="gramStart"/>
            <w:r>
              <w:rPr>
                <w:rFonts w:hint="eastAsia"/>
              </w:rPr>
              <w:t>帧头帧尾</w:t>
            </w:r>
            <w:proofErr w:type="gramEnd"/>
            <w:r>
              <w:rPr>
                <w:rFonts w:hint="eastAsia"/>
              </w:rPr>
              <w:t>的正确成功</w:t>
            </w:r>
            <w:r>
              <w:rPr>
                <w:rFonts w:hint="eastAsia"/>
              </w:rPr>
              <w:lastRenderedPageBreak/>
              <w:t>接收率</w:t>
            </w:r>
          </w:p>
        </w:tc>
        <w:tc>
          <w:tcPr>
            <w:tcW w:w="777" w:type="dxa"/>
            <w:vAlign w:val="center"/>
          </w:tcPr>
          <w:p w14:paraId="3089EEB5" w14:textId="77777777" w:rsidR="00E92413" w:rsidRDefault="00000000">
            <w:pPr>
              <w:pStyle w:val="zkw-3"/>
            </w:pPr>
            <w:r>
              <w:lastRenderedPageBreak/>
              <w:t>0</w:t>
            </w:r>
          </w:p>
        </w:tc>
        <w:tc>
          <w:tcPr>
            <w:tcW w:w="1030" w:type="dxa"/>
            <w:vAlign w:val="center"/>
          </w:tcPr>
          <w:p w14:paraId="36975631" w14:textId="77777777" w:rsidR="00E92413" w:rsidRDefault="00000000">
            <w:pPr>
              <w:pStyle w:val="zkw-3"/>
            </w:pPr>
            <w:r>
              <w:rPr>
                <w:rFonts w:hint="eastAsia"/>
              </w:rPr>
              <w:t>7</w:t>
            </w:r>
            <w:r>
              <w:t>%</w:t>
            </w:r>
          </w:p>
        </w:tc>
        <w:tc>
          <w:tcPr>
            <w:tcW w:w="1030" w:type="dxa"/>
            <w:vAlign w:val="center"/>
          </w:tcPr>
          <w:p w14:paraId="66D277BB" w14:textId="77777777" w:rsidR="00E92413" w:rsidRDefault="00000000">
            <w:pPr>
              <w:pStyle w:val="zkw-3"/>
            </w:pPr>
            <w:r>
              <w:t>38</w:t>
            </w:r>
            <w:r>
              <w:rPr>
                <w:rFonts w:hint="eastAsia"/>
              </w:rPr>
              <w:t>.</w:t>
            </w:r>
            <w:r>
              <w:t>3</w:t>
            </w:r>
            <w:r>
              <w:rPr>
                <w:rFonts w:hint="eastAsia"/>
              </w:rPr>
              <w:t>%</w:t>
            </w:r>
          </w:p>
        </w:tc>
        <w:tc>
          <w:tcPr>
            <w:tcW w:w="1030" w:type="dxa"/>
            <w:vAlign w:val="center"/>
          </w:tcPr>
          <w:p w14:paraId="33482A49" w14:textId="77777777" w:rsidR="00E92413" w:rsidRDefault="00000000">
            <w:pPr>
              <w:pStyle w:val="zkw-3"/>
            </w:pPr>
            <w:r>
              <w:t>74.7</w:t>
            </w:r>
            <w:r>
              <w:rPr>
                <w:rFonts w:hint="eastAsia"/>
              </w:rPr>
              <w:t>%</w:t>
            </w:r>
          </w:p>
        </w:tc>
        <w:tc>
          <w:tcPr>
            <w:tcW w:w="1156" w:type="dxa"/>
            <w:gridSpan w:val="2"/>
            <w:vAlign w:val="center"/>
          </w:tcPr>
          <w:p w14:paraId="728AF4D4" w14:textId="77777777" w:rsidR="00E92413" w:rsidRDefault="00000000">
            <w:pPr>
              <w:pStyle w:val="zkw-3"/>
            </w:pPr>
            <w:r>
              <w:rPr>
                <w:rFonts w:hint="eastAsia"/>
              </w:rPr>
              <w:t>9</w:t>
            </w:r>
            <w:r>
              <w:t>1.9</w:t>
            </w:r>
            <w:r>
              <w:rPr>
                <w:rFonts w:hint="eastAsia"/>
              </w:rPr>
              <w:t>%</w:t>
            </w:r>
          </w:p>
        </w:tc>
        <w:tc>
          <w:tcPr>
            <w:tcW w:w="1025" w:type="dxa"/>
            <w:gridSpan w:val="2"/>
            <w:vAlign w:val="center"/>
          </w:tcPr>
          <w:p w14:paraId="57DF5FB3" w14:textId="77777777" w:rsidR="00E92413" w:rsidRDefault="00000000">
            <w:pPr>
              <w:pStyle w:val="zkw-3"/>
            </w:pPr>
            <w:r>
              <w:t>79.4</w:t>
            </w:r>
            <w:r>
              <w:rPr>
                <w:rFonts w:hint="eastAsia"/>
              </w:rPr>
              <w:t>%</w:t>
            </w:r>
          </w:p>
        </w:tc>
        <w:tc>
          <w:tcPr>
            <w:tcW w:w="1030" w:type="dxa"/>
            <w:gridSpan w:val="2"/>
            <w:vAlign w:val="center"/>
          </w:tcPr>
          <w:p w14:paraId="2F674B71" w14:textId="77777777" w:rsidR="00E92413" w:rsidRDefault="00000000">
            <w:pPr>
              <w:pStyle w:val="zkw-3"/>
            </w:pPr>
            <w:r>
              <w:t>54.4</w:t>
            </w:r>
            <w:r>
              <w:rPr>
                <w:rFonts w:hint="eastAsia"/>
              </w:rPr>
              <w:t>%</w:t>
            </w:r>
          </w:p>
        </w:tc>
        <w:tc>
          <w:tcPr>
            <w:tcW w:w="1019" w:type="dxa"/>
            <w:vAlign w:val="center"/>
          </w:tcPr>
          <w:p w14:paraId="28C5F9BB" w14:textId="77777777" w:rsidR="00E92413" w:rsidRDefault="00000000">
            <w:pPr>
              <w:pStyle w:val="zkw-3"/>
            </w:pPr>
            <w:r>
              <w:t>29</w:t>
            </w:r>
            <w:r>
              <w:rPr>
                <w:rFonts w:hint="eastAsia"/>
              </w:rPr>
              <w:t>%</w:t>
            </w:r>
          </w:p>
        </w:tc>
      </w:tr>
    </w:tbl>
    <w:p w14:paraId="7A43E58D" w14:textId="77777777" w:rsidR="00E92413" w:rsidRDefault="00E92413"/>
    <w:p w14:paraId="19CA4CBC" w14:textId="77777777" w:rsidR="00E92413" w:rsidRDefault="00E92413"/>
    <w:p w14:paraId="00EE7B2D" w14:textId="77777777" w:rsidR="00E92413" w:rsidRDefault="00E92413"/>
    <w:sectPr w:rsidR="00E924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74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370B6" w14:textId="77777777" w:rsidR="00104FE3" w:rsidRDefault="00104FE3">
      <w:pPr>
        <w:spacing w:line="240" w:lineRule="auto"/>
      </w:pPr>
      <w:r>
        <w:separator/>
      </w:r>
    </w:p>
  </w:endnote>
  <w:endnote w:type="continuationSeparator" w:id="0">
    <w:p w14:paraId="227E5FBA" w14:textId="77777777" w:rsidR="00104FE3" w:rsidRDefault="0010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F4950" w14:textId="77777777" w:rsidR="00E92413" w:rsidRDefault="00E92413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2E65A" w14:textId="77777777" w:rsidR="00E92413" w:rsidRDefault="00E92413">
    <w:pPr>
      <w:pStyle w:val="a4"/>
      <w:jc w:val="center"/>
      <w:rPr>
        <w:rFonts w:ascii="宋体" w:hAnsi="宋体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66C6B" w14:textId="77777777" w:rsidR="00E92413" w:rsidRDefault="00E9241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6B5E5" w14:textId="77777777" w:rsidR="00104FE3" w:rsidRDefault="00104FE3">
      <w:r>
        <w:separator/>
      </w:r>
    </w:p>
  </w:footnote>
  <w:footnote w:type="continuationSeparator" w:id="0">
    <w:p w14:paraId="28BD56B6" w14:textId="77777777" w:rsidR="00104FE3" w:rsidRDefault="00104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B669A" w14:textId="77777777" w:rsidR="00E92413" w:rsidRDefault="00E9241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5A467" w14:textId="77777777" w:rsidR="00E92413" w:rsidRDefault="00000000">
    <w:pPr>
      <w:pStyle w:val="zkw-5"/>
      <w:jc w:val="left"/>
      <w:rPr>
        <w:sz w:val="24"/>
        <w:szCs w:val="24"/>
      </w:rPr>
    </w:pPr>
    <w:proofErr w:type="spellStart"/>
    <w:r>
      <w:rPr>
        <w:rFonts w:hint="eastAsia"/>
        <w:sz w:val="24"/>
        <w:szCs w:val="24"/>
      </w:rPr>
      <w:t>Xxxxx</w:t>
    </w:r>
    <w:proofErr w:type="spellEnd"/>
    <w:r>
      <w:rPr>
        <w:rFonts w:hint="eastAsia"/>
        <w:sz w:val="24"/>
        <w:szCs w:val="24"/>
      </w:rPr>
      <w:t xml:space="preserve">文档编号                     </w:t>
    </w:r>
    <w:r>
      <w:rPr>
        <w:sz w:val="24"/>
        <w:szCs w:val="24"/>
      </w:rPr>
      <w:t xml:space="preserve">                  </w:t>
    </w:r>
    <w:r>
      <w:rPr>
        <w:rFonts w:hint="eastAsia"/>
        <w:sz w:val="24"/>
        <w:szCs w:val="24"/>
      </w:rPr>
      <w:t>毫米波宽带通信事业部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B5F1B" w14:textId="77777777" w:rsidR="00E92413" w:rsidRDefault="00E92413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pStyle w:val="zkw-1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zkw-2"/>
      <w:suff w:val="space"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992" w:hanging="992"/>
      </w:pPr>
    </w:lvl>
    <w:lvl w:ilvl="5">
      <w:start w:val="1"/>
      <w:numFmt w:val="decimal"/>
      <w:suff w:val="space"/>
      <w:lvlText w:val="%1.%2.%3.%4.%5.%6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1276" w:hanging="1276"/>
      </w:pPr>
    </w:lvl>
    <w:lvl w:ilvl="7">
      <w:start w:val="1"/>
      <w:numFmt w:val="decimal"/>
      <w:suff w:val="space"/>
      <w:lvlText w:val="%1.%2.%3.%4.%5.%6.%7.%8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29ED1A2A"/>
    <w:multiLevelType w:val="multilevel"/>
    <w:tmpl w:val="29ED1A2A"/>
    <w:lvl w:ilvl="0">
      <w:start w:val="1"/>
      <w:numFmt w:val="lowerLetter"/>
      <w:pStyle w:val="zkw-abc"/>
      <w:lvlText w:val="%1)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980698004">
    <w:abstractNumId w:val="0"/>
  </w:num>
  <w:num w:numId="2" w16cid:durableId="1241939459">
    <w:abstractNumId w:val="1"/>
  </w:num>
  <w:num w:numId="3" w16cid:durableId="110241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dkNTQ0NTdjNzFlYjg4OWEwZDYyMTljOTY0OTM2ZWMifQ=="/>
  </w:docVars>
  <w:rsids>
    <w:rsidRoot w:val="00E92413"/>
    <w:rsid w:val="00104FE3"/>
    <w:rsid w:val="001103E5"/>
    <w:rsid w:val="00E92413"/>
    <w:rsid w:val="1BE15FB2"/>
    <w:rsid w:val="1EC01324"/>
    <w:rsid w:val="55502302"/>
    <w:rsid w:val="784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CD12C"/>
  <w15:docId w15:val="{2A9681B0-D1A9-4423-9918-0E3576EC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uiPriority="35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480"/>
    </w:pPr>
    <w:rPr>
      <w:rFonts w:ascii="Times New Roman" w:eastAsia="宋体" w:hAnsi="Times New Roman" w:cs="宋体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iPriority w:val="35"/>
    <w:qFormat/>
    <w:pPr>
      <w:spacing w:line="240" w:lineRule="auto"/>
      <w:ind w:firstLineChars="0" w:firstLine="0"/>
      <w:jc w:val="both"/>
    </w:pPr>
    <w:rPr>
      <w:rFonts w:ascii="Calibri Light" w:eastAsia="黑体" w:hAnsi="Calibri Light"/>
      <w:sz w:val="20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rFonts w:ascii="Calibri" w:hAnsi="Calibri"/>
      <w:sz w:val="18"/>
      <w:szCs w:val="18"/>
    </w:rPr>
  </w:style>
  <w:style w:type="paragraph" w:styleId="a5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hAnsi="Calibr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w-1">
    <w:name w:val="zkw-标题1"/>
    <w:next w:val="zkw-"/>
    <w:autoRedefine/>
    <w:qFormat/>
    <w:pPr>
      <w:numPr>
        <w:numId w:val="1"/>
      </w:numPr>
      <w:spacing w:line="360" w:lineRule="auto"/>
      <w:outlineLvl w:val="0"/>
    </w:pPr>
    <w:rPr>
      <w:rFonts w:ascii="Times New Roman" w:eastAsia="宋体" w:hAnsi="Times New Roman" w:cs="宋体"/>
      <w:b/>
      <w:bCs/>
      <w:kern w:val="44"/>
      <w:sz w:val="28"/>
      <w:szCs w:val="44"/>
    </w:rPr>
  </w:style>
  <w:style w:type="paragraph" w:customStyle="1" w:styleId="zkw-">
    <w:name w:val="zkw-正文"/>
    <w:autoRedefine/>
    <w:qFormat/>
    <w:pPr>
      <w:spacing w:line="360" w:lineRule="auto"/>
      <w:ind w:firstLineChars="200" w:firstLine="480"/>
    </w:pPr>
    <w:rPr>
      <w:rFonts w:ascii="Times New Roman" w:eastAsia="宋体" w:hAnsi="Times New Roman" w:cs="宋体"/>
      <w:color w:val="000000"/>
      <w:sz w:val="24"/>
      <w:szCs w:val="28"/>
    </w:rPr>
  </w:style>
  <w:style w:type="paragraph" w:customStyle="1" w:styleId="zkw-2">
    <w:name w:val="zkw-标题2"/>
    <w:next w:val="zkw-"/>
    <w:autoRedefine/>
    <w:qFormat/>
    <w:pPr>
      <w:numPr>
        <w:ilvl w:val="1"/>
        <w:numId w:val="1"/>
      </w:numPr>
      <w:spacing w:line="360" w:lineRule="auto"/>
      <w:outlineLvl w:val="1"/>
    </w:pPr>
    <w:rPr>
      <w:rFonts w:ascii="Times New Roman" w:eastAsia="宋体" w:hAnsi="Times New Roman" w:cs="宋体"/>
      <w:b/>
      <w:bCs/>
      <w:kern w:val="2"/>
      <w:sz w:val="28"/>
      <w:szCs w:val="32"/>
    </w:rPr>
  </w:style>
  <w:style w:type="paragraph" w:customStyle="1" w:styleId="zkw-abc">
    <w:name w:val="zkw-abc"/>
    <w:autoRedefine/>
    <w:qFormat/>
    <w:pPr>
      <w:numPr>
        <w:numId w:val="2"/>
      </w:numPr>
      <w:spacing w:line="360" w:lineRule="auto"/>
    </w:pPr>
    <w:rPr>
      <w:rFonts w:ascii="Times New Roman" w:eastAsia="宋体" w:hAnsi="Times New Roman" w:cs="宋体"/>
      <w:kern w:val="2"/>
      <w:sz w:val="24"/>
      <w:szCs w:val="21"/>
    </w:rPr>
  </w:style>
  <w:style w:type="paragraph" w:customStyle="1" w:styleId="zkw-0">
    <w:name w:val="zkw-图号"/>
    <w:basedOn w:val="a3"/>
    <w:next w:val="a"/>
    <w:autoRedefine/>
    <w:qFormat/>
    <w:pPr>
      <w:spacing w:line="360" w:lineRule="auto"/>
      <w:jc w:val="center"/>
    </w:pPr>
    <w:rPr>
      <w:rFonts w:ascii="Times New Roman" w:eastAsia="宋体" w:hAnsi="Times New Roman"/>
      <w:sz w:val="21"/>
    </w:rPr>
  </w:style>
  <w:style w:type="paragraph" w:customStyle="1" w:styleId="zkw-3">
    <w:name w:val="zkw-表格内容"/>
    <w:basedOn w:val="zkw-"/>
    <w:autoRedefine/>
    <w:qFormat/>
    <w:pPr>
      <w:ind w:firstLineChars="0" w:firstLine="0"/>
      <w:jc w:val="center"/>
    </w:pPr>
    <w:rPr>
      <w:color w:val="auto"/>
    </w:rPr>
  </w:style>
  <w:style w:type="paragraph" w:customStyle="1" w:styleId="zkw-4">
    <w:name w:val="zkw-表号"/>
    <w:next w:val="a"/>
    <w:autoRedefine/>
    <w:qFormat/>
    <w:pPr>
      <w:spacing w:line="360" w:lineRule="auto"/>
      <w:jc w:val="center"/>
    </w:pPr>
    <w:rPr>
      <w:rFonts w:ascii="Times New Roman" w:eastAsia="宋体" w:hAnsi="Times New Roman" w:cs="宋体"/>
      <w:kern w:val="2"/>
      <w:sz w:val="21"/>
      <w:szCs w:val="21"/>
    </w:rPr>
  </w:style>
  <w:style w:type="paragraph" w:customStyle="1" w:styleId="zkw-5">
    <w:name w:val="zkw-封面标题"/>
    <w:autoRedefine/>
    <w:qFormat/>
    <w:pPr>
      <w:kinsoku w:val="0"/>
      <w:overflowPunct w:val="0"/>
      <w:autoSpaceDE w:val="0"/>
      <w:autoSpaceDN w:val="0"/>
      <w:adjustRightInd w:val="0"/>
      <w:spacing w:line="360" w:lineRule="auto"/>
      <w:jc w:val="center"/>
    </w:pPr>
    <w:rPr>
      <w:rFonts w:ascii="宋体" w:eastAsia="宋体" w:hAnsi="Times New Roman" w:cs="宋体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ZKW</dc:creator>
  <cp:lastModifiedBy>ZKW</cp:lastModifiedBy>
  <cp:revision>3</cp:revision>
  <dcterms:created xsi:type="dcterms:W3CDTF">2024-03-12T05:49:00Z</dcterms:created>
  <dcterms:modified xsi:type="dcterms:W3CDTF">2024-03-12T06:02:00Z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FAB79A5227264004BC22D35BE8FF073D_12</vt:lpwstr>
  </property>
</Properties>
</file>